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F2" w:rsidRPr="00E46E59" w:rsidRDefault="00B93FF2" w:rsidP="002A3992">
      <w:pPr>
        <w:spacing w:after="0" w:line="240" w:lineRule="auto"/>
        <w:ind w:left="-15" w:right="-12" w:firstLine="3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E5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Техническаяспецификация</w:t>
      </w:r>
    </w:p>
    <w:p w:rsidR="002A3992" w:rsidRPr="00ED17FD" w:rsidRDefault="00B93FF2" w:rsidP="002A3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6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Pr="00E46E59">
        <w:rPr>
          <w:rFonts w:ascii="Times New Roman" w:hAnsi="Times New Roman" w:cs="Times New Roman"/>
          <w:b/>
          <w:sz w:val="24"/>
          <w:szCs w:val="24"/>
        </w:rPr>
        <w:t>программное</w:t>
      </w:r>
      <w:r w:rsidR="00695E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6E59">
        <w:rPr>
          <w:rFonts w:ascii="Times New Roman" w:hAnsi="Times New Roman" w:cs="Times New Roman"/>
          <w:b/>
          <w:sz w:val="24"/>
          <w:szCs w:val="24"/>
        </w:rPr>
        <w:t>обеспечение по антивируснойзащите</w:t>
      </w:r>
    </w:p>
    <w:p w:rsidR="00B93FF2" w:rsidRPr="00BD3C27" w:rsidRDefault="00B93FF2" w:rsidP="002A399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ESETPROTECTEssentialOn</w:t>
      </w:r>
      <w:r w:rsidRPr="00BD3C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-</w:t>
      </w:r>
      <w:r w:rsidRPr="00E46E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Prem</w:t>
      </w:r>
    </w:p>
    <w:p w:rsidR="00B93FF2" w:rsidRPr="00E46E59" w:rsidRDefault="00B93FF2" w:rsidP="002A3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6E5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д</w:t>
      </w:r>
      <w:r w:rsidRPr="00E46E59">
        <w:rPr>
          <w:rFonts w:ascii="Times New Roman" w:hAnsi="Times New Roman" w:cs="Times New Roman"/>
          <w:b/>
          <w:sz w:val="24"/>
          <w:szCs w:val="24"/>
        </w:rPr>
        <w:t>ля рабочихстанций</w:t>
      </w:r>
      <w:r w:rsidRPr="00E46E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серверов.</w:t>
      </w:r>
    </w:p>
    <w:p w:rsidR="00B93FF2" w:rsidRPr="00E46E59" w:rsidRDefault="00EB3D83" w:rsidP="002A3992">
      <w:pPr>
        <w:spacing w:after="0" w:line="240" w:lineRule="auto"/>
        <w:ind w:right="-12"/>
        <w:jc w:val="both"/>
        <w:rPr>
          <w:rFonts w:ascii="Times New Roman" w:hAnsi="Times New Roman" w:cs="Times New Roman"/>
          <w:sz w:val="24"/>
          <w:szCs w:val="24"/>
        </w:rPr>
      </w:pPr>
      <w:r w:rsidRPr="00E46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</w:p>
    <w:p w:rsidR="00B93FF2" w:rsidRPr="00E46E59" w:rsidRDefault="00B93FF2" w:rsidP="002A3992">
      <w:pPr>
        <w:pStyle w:val="2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46E59">
        <w:rPr>
          <w:rFonts w:ascii="Times New Roman" w:hAnsi="Times New Roman"/>
          <w:b/>
          <w:sz w:val="24"/>
          <w:szCs w:val="24"/>
        </w:rPr>
        <w:t xml:space="preserve">Общие требования к программному обеспечению по антивирусной защите </w:t>
      </w:r>
    </w:p>
    <w:p w:rsidR="00B93FF2" w:rsidRPr="00E46E59" w:rsidRDefault="00B93FF2" w:rsidP="0078645C">
      <w:pPr>
        <w:pStyle w:val="11"/>
        <w:numPr>
          <w:ilvl w:val="1"/>
          <w:numId w:val="4"/>
        </w:numPr>
        <w:spacing w:after="0" w:line="240" w:lineRule="auto"/>
        <w:ind w:left="777" w:hanging="380"/>
        <w:jc w:val="both"/>
        <w:rPr>
          <w:rFonts w:ascii="Times New Roman" w:hAnsi="Times New Roman"/>
          <w:sz w:val="24"/>
          <w:szCs w:val="24"/>
        </w:rPr>
      </w:pPr>
      <w:r w:rsidRPr="00E46E59">
        <w:rPr>
          <w:rFonts w:ascii="Times New Roman" w:hAnsi="Times New Roman"/>
          <w:sz w:val="24"/>
          <w:szCs w:val="24"/>
        </w:rPr>
        <w:t xml:space="preserve"> Наименование программного обеспечения по антивирусной защите: </w:t>
      </w:r>
      <w:r w:rsidRPr="00E46E59">
        <w:rPr>
          <w:rFonts w:ascii="Times New Roman" w:hAnsi="Times New Roman"/>
          <w:sz w:val="24"/>
          <w:szCs w:val="24"/>
          <w:lang w:val="en-US"/>
        </w:rPr>
        <w:t>ESETPROTECTEssentialOn</w:t>
      </w:r>
      <w:r w:rsidRPr="00E46E59">
        <w:rPr>
          <w:rFonts w:ascii="Times New Roman" w:hAnsi="Times New Roman"/>
          <w:sz w:val="24"/>
          <w:szCs w:val="24"/>
        </w:rPr>
        <w:t>-</w:t>
      </w:r>
      <w:r w:rsidRPr="00E46E59">
        <w:rPr>
          <w:rFonts w:ascii="Times New Roman" w:hAnsi="Times New Roman"/>
          <w:sz w:val="24"/>
          <w:szCs w:val="24"/>
          <w:lang w:val="en-US"/>
        </w:rPr>
        <w:t>Prem</w:t>
      </w:r>
    </w:p>
    <w:p w:rsidR="00B93FF2" w:rsidRPr="00E46E59" w:rsidRDefault="00B93FF2" w:rsidP="0078645C">
      <w:pPr>
        <w:pStyle w:val="11"/>
        <w:numPr>
          <w:ilvl w:val="1"/>
          <w:numId w:val="4"/>
        </w:numPr>
        <w:spacing w:after="0" w:line="240" w:lineRule="auto"/>
        <w:ind w:left="777" w:hanging="380"/>
        <w:jc w:val="both"/>
        <w:rPr>
          <w:rFonts w:ascii="Times New Roman" w:hAnsi="Times New Roman"/>
          <w:sz w:val="24"/>
          <w:szCs w:val="24"/>
        </w:rPr>
      </w:pPr>
      <w:r w:rsidRPr="00E46E59">
        <w:rPr>
          <w:rFonts w:ascii="Times New Roman" w:hAnsi="Times New Roman"/>
          <w:sz w:val="24"/>
          <w:szCs w:val="24"/>
        </w:rPr>
        <w:t xml:space="preserve"> Общее количество защищаемых узлов: </w:t>
      </w:r>
      <w:r w:rsidRPr="00E46E59">
        <w:rPr>
          <w:rFonts w:ascii="Times New Roman" w:hAnsi="Times New Roman"/>
          <w:sz w:val="24"/>
          <w:szCs w:val="24"/>
          <w:lang w:val="en-US"/>
        </w:rPr>
        <w:t>201</w:t>
      </w:r>
    </w:p>
    <w:p w:rsidR="00B93FF2" w:rsidRPr="00E46E59" w:rsidRDefault="00B93FF2" w:rsidP="0078645C">
      <w:pPr>
        <w:pStyle w:val="11"/>
        <w:numPr>
          <w:ilvl w:val="1"/>
          <w:numId w:val="4"/>
        </w:numPr>
        <w:spacing w:after="0" w:line="240" w:lineRule="auto"/>
        <w:ind w:left="777" w:hanging="380"/>
        <w:jc w:val="both"/>
        <w:rPr>
          <w:rFonts w:ascii="Times New Roman" w:hAnsi="Times New Roman"/>
          <w:sz w:val="24"/>
          <w:szCs w:val="24"/>
        </w:rPr>
      </w:pPr>
      <w:r w:rsidRPr="00E46E59">
        <w:rPr>
          <w:rFonts w:ascii="Times New Roman" w:hAnsi="Times New Roman"/>
          <w:sz w:val="24"/>
          <w:szCs w:val="24"/>
        </w:rPr>
        <w:t xml:space="preserve"> Срок действия лицензии: не менее 12 месяцев с момента генерации лицензий на программное обеспечение.</w:t>
      </w:r>
    </w:p>
    <w:p w:rsidR="00B93FF2" w:rsidRPr="00E46E59" w:rsidRDefault="00B93FF2" w:rsidP="0078645C">
      <w:pPr>
        <w:pStyle w:val="11"/>
        <w:numPr>
          <w:ilvl w:val="1"/>
          <w:numId w:val="4"/>
        </w:numPr>
        <w:spacing w:after="0" w:line="240" w:lineRule="auto"/>
        <w:ind w:left="777" w:hanging="380"/>
        <w:jc w:val="both"/>
        <w:rPr>
          <w:rFonts w:ascii="Times New Roman" w:hAnsi="Times New Roman"/>
          <w:sz w:val="24"/>
          <w:szCs w:val="24"/>
        </w:rPr>
      </w:pPr>
      <w:r w:rsidRPr="00E46E59">
        <w:rPr>
          <w:rFonts w:ascii="Times New Roman" w:hAnsi="Times New Roman"/>
          <w:sz w:val="24"/>
          <w:szCs w:val="24"/>
        </w:rPr>
        <w:t xml:space="preserve"> Срок поставки: не более 15 календарных дней со дня вступления договора в законную силу.</w:t>
      </w:r>
    </w:p>
    <w:p w:rsidR="00B93FF2" w:rsidRPr="00E46E59" w:rsidRDefault="00B93FF2" w:rsidP="0078645C">
      <w:pPr>
        <w:pStyle w:val="11"/>
        <w:numPr>
          <w:ilvl w:val="1"/>
          <w:numId w:val="4"/>
        </w:numPr>
        <w:spacing w:after="0" w:line="240" w:lineRule="auto"/>
        <w:ind w:left="777" w:hanging="380"/>
        <w:jc w:val="both"/>
        <w:rPr>
          <w:rFonts w:ascii="Times New Roman" w:hAnsi="Times New Roman"/>
          <w:sz w:val="24"/>
          <w:szCs w:val="24"/>
        </w:rPr>
      </w:pPr>
      <w:r w:rsidRPr="00E46E59">
        <w:rPr>
          <w:rFonts w:ascii="Times New Roman" w:hAnsi="Times New Roman"/>
          <w:sz w:val="24"/>
          <w:szCs w:val="24"/>
        </w:rPr>
        <w:t xml:space="preserve"> Общая стоимость не должна превышать 1 </w:t>
      </w:r>
      <w:r w:rsidR="00ED17FD" w:rsidRPr="00ED17FD">
        <w:rPr>
          <w:rFonts w:ascii="Times New Roman" w:hAnsi="Times New Roman"/>
          <w:sz w:val="24"/>
          <w:szCs w:val="24"/>
        </w:rPr>
        <w:t>650</w:t>
      </w:r>
      <w:r w:rsidRPr="00E46E59">
        <w:rPr>
          <w:rFonts w:ascii="Times New Roman" w:hAnsi="Times New Roman"/>
          <w:sz w:val="24"/>
          <w:szCs w:val="24"/>
        </w:rPr>
        <w:t> 000 тенге 00 тиын без учета НДС</w:t>
      </w:r>
    </w:p>
    <w:p w:rsidR="00B93FF2" w:rsidRPr="00E46E59" w:rsidRDefault="00B93FF2" w:rsidP="002A3992">
      <w:pPr>
        <w:pStyle w:val="11"/>
        <w:spacing w:after="0" w:line="240" w:lineRule="auto"/>
        <w:ind w:left="-76"/>
        <w:jc w:val="both"/>
        <w:rPr>
          <w:rFonts w:ascii="Times New Roman" w:hAnsi="Times New Roman"/>
          <w:sz w:val="24"/>
          <w:szCs w:val="24"/>
        </w:rPr>
      </w:pPr>
    </w:p>
    <w:p w:rsidR="00B93FF2" w:rsidRPr="00E46E59" w:rsidRDefault="00B93FF2" w:rsidP="002A3992">
      <w:pPr>
        <w:pStyle w:val="2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0" w:name="RANGE_B1"/>
      <w:r w:rsidRPr="00E46E59">
        <w:rPr>
          <w:rFonts w:ascii="Times New Roman" w:hAnsi="Times New Roman"/>
          <w:b/>
          <w:sz w:val="24"/>
          <w:szCs w:val="24"/>
        </w:rPr>
        <w:t>Технические требования к программному обеспечению по антивирусной защит</w:t>
      </w:r>
      <w:bookmarkEnd w:id="0"/>
      <w:r w:rsidRPr="00E46E59">
        <w:rPr>
          <w:rFonts w:ascii="Times New Roman" w:hAnsi="Times New Roman"/>
          <w:b/>
          <w:sz w:val="24"/>
          <w:szCs w:val="24"/>
        </w:rPr>
        <w:t>е</w:t>
      </w:r>
    </w:p>
    <w:p w:rsidR="00B93FF2" w:rsidRPr="00E46E59" w:rsidRDefault="00B93FF2" w:rsidP="002A3992">
      <w:pPr>
        <w:pStyle w:val="2"/>
        <w:ind w:left="737"/>
        <w:jc w:val="both"/>
        <w:rPr>
          <w:rFonts w:ascii="Times New Roman" w:hAnsi="Times New Roman"/>
          <w:b/>
          <w:sz w:val="24"/>
          <w:szCs w:val="24"/>
        </w:rPr>
      </w:pPr>
    </w:p>
    <w:p w:rsidR="00BA2BCE" w:rsidRPr="00E46E59" w:rsidRDefault="00BA2BCE" w:rsidP="0078645C">
      <w:pPr>
        <w:spacing w:after="0" w:line="240" w:lineRule="auto"/>
        <w:ind w:left="777" w:hanging="38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E46E5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Серверуправления</w:t>
      </w:r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Возможностьцентрализованногоуправленияантивируснойзащитойвсейсетевойинфраструктуры.</w:t>
      </w:r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Возможностьпостроенияиерархическойструктурыадминистрирования, котораясостоитизглавного сервера и подчиненныхсерверов, чтодаетвозможностьосуществлятьцентрализованноеуправлениеантивируснойзащитойрабочихстанций, серверов и мобильныхустройств, чтопринадлежаткакглавному, так и региональнымподразделениям.</w:t>
      </w:r>
    </w:p>
    <w:p w:rsidR="00504D5C" w:rsidRPr="00E46E59" w:rsidRDefault="00504D5C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Возможностьудаленноактивировать и деактивироватьмодулизащиты, такиекакперсональныйбрандмауэр, защита в режиме реального времени, защита почтового клиента, защитадоступа в Интернет, контроль устройств, веб-контроль, антиспам на отдельновзятомклиенте.</w:t>
      </w:r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Возможностьвыполнять с помощьюинструментаудаленногоуправлениядополнительныесетевыедействия, такиекак: завершениеработы и перезагрузка, отправкасигналапробуждениякомпьютера, отправкасообщений, выполнениеконкретныхинструкцийкомандной строки на клиентскомкомпьютере, старт обновленияоперационнойсистемыклиентскогокомпьютера.</w:t>
      </w:r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Использованиенезависимогоагента, которыйпозволяетосуществлятьудаленноеуправлениеантивирусным продуктом на конечных точках, а такжеконтролироватьуровеньантивируснойзащиты на рабочихстанциях и состояниеоперационнойсистемы.</w:t>
      </w:r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Поддержкаинструментомудаленногоадминистрированияследующих баз данных: MS SQL Server, MySQL.</w:t>
      </w:r>
    </w:p>
    <w:p w:rsidR="00127D11" w:rsidRPr="00E46E59" w:rsidRDefault="00127D11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Поставка сервера администрирования в развернутом виде, готовом для использования в виртуальных средах, таких как MicrosoftHyper-V, OracleVirtualBox, VMware (ESXi/vSphere/Player/Workstation).</w:t>
      </w:r>
    </w:p>
    <w:p w:rsidR="00127D11" w:rsidRPr="00E46E59" w:rsidRDefault="00127D11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Наличие механизма распределения автоматического процесса обновления, что дает возможность снизить нагрузку на сеть и компьютеры в целом.</w:t>
      </w:r>
    </w:p>
    <w:p w:rsidR="00127D11" w:rsidRPr="00E46E59" w:rsidRDefault="00127D11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Возможность установки агента управления на ARM64 процессорах.</w:t>
      </w:r>
    </w:p>
    <w:p w:rsidR="00BA2BCE" w:rsidRPr="004E15AD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Возможностьсозданиязеркала обновлений на основесторонних HTTP-серверов.</w:t>
      </w:r>
    </w:p>
    <w:p w:rsidR="004E15AD" w:rsidRPr="00BD3C27" w:rsidRDefault="004E15AD" w:rsidP="004E1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4E15AD" w:rsidRPr="00BD3C27" w:rsidRDefault="004E15AD" w:rsidP="004E15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bookmarkStart w:id="1" w:name="_GoBack"/>
      <w:bookmarkEnd w:id="1"/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lastRenderedPageBreak/>
        <w:t>Возможностьнастраиватьпараметрыжурналов и отчетовиливыбратьизболеечем 50 шаблонов для различных систем/клиентов.</w:t>
      </w:r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Возможностьотслеживатьустановленное на рабочейстанции ПО, а такжеудалятьустановленное ПО на выбор.</w:t>
      </w:r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Возможностьдеактивироватьлицензиюантивирусныхпродуктовдаже на рабочихстанциях, к которымнетфизическогоилиудаленногодоступа.</w:t>
      </w:r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Наличиефункционала для определенияадминистратора площадки илифилиала с соответствующейчастьюлицензии.</w:t>
      </w:r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Наличиепредустановленныхшаблонов в системеуведомлений для информирования о некорректнойидентификацииклонированных машин, чтодаетвозможностьоповещать о некорректнонастроеннойинтеграции с системами VDI.</w:t>
      </w:r>
    </w:p>
    <w:p w:rsidR="00BA2BCE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Возможностьопределять, какаявиртуальная машина будет являться источником для копированияиликлонирования в системах VDI.</w:t>
      </w:r>
    </w:p>
    <w:p w:rsidR="00EB3D83" w:rsidRPr="00E46E59" w:rsidRDefault="00BA2BCE" w:rsidP="0078645C">
      <w:pPr>
        <w:pStyle w:val="a3"/>
        <w:numPr>
          <w:ilvl w:val="0"/>
          <w:numId w:val="1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Наличие функционала создания площадок в соответствии с филиалами компании, что дает возможность назначить определенную часть лицензии отдельным филиалам.</w:t>
      </w:r>
      <w:r w:rsidRPr="00E46E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br/>
      </w:r>
    </w:p>
    <w:p w:rsidR="00504D5C" w:rsidRPr="00E46E59" w:rsidRDefault="00504D5C" w:rsidP="0078645C">
      <w:pPr>
        <w:spacing w:after="0" w:line="240" w:lineRule="auto"/>
        <w:ind w:left="777" w:hanging="38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i/>
          <w:sz w:val="24"/>
          <w:szCs w:val="24"/>
          <w:lang w:val="ru-RU"/>
        </w:rPr>
        <w:t>Защита рабочих станций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Предоставлениезащиты от вредоносного ПО – определенноговредоносногокода, которыйдобавляется в начало иликонецкодафайлов на компьютере. Выявлениевредоносного ПО должноосуществляться ядром обнаружения в сочетании с компонентом машинного обучения.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Предоставлениезащиты от потенциальнонежелательныхпрограмм, которыенельзя однозначно отнести к вредоносному ПО поаналогии с такими безусловновредоноснымипрограммами, каквирусыилитрояны, но этипрограммымогутустанавливатьдополнительноенежелательное ПО, менять настройки системы, а такжевыполнятьнеожиданныедействияилидействия, не подтвержденныепользователем.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Предоставлениезащиты от опасныхпрограммруткитов, которыепредоставляютзлоумышленникамизИнтернетанеограниченный доступ к системе, в то же времяскрываясвоеприсутствие в операционнойсистеме.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Возможностьделатьисключенияизсканированияопределенныхфайлов, которые не вредоносные, но сканированиекоторыхможет привести к отклонениям в работеиливлиять на продуктивностьсистемы.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Обеспечениеантивируснойзащиты в режиме реального времени.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Антивирусноесканирование по требованиюпользователяилиадминистратора и в соответствии с графиком.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Возможностьиспользованиятехнологий машинного обучения для болееуглубленногоанализакода с цельювыявлениявредоносногоповедения и характеристик вредоносногопрограммногообеспечения.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Возможностьсоздаватьгруппыразрешенныхилизапрещенныхвнешнихустройств.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Получениеобновленияклиентовиз локального хранилища на сервере, чтопозволяетподдерживатьактуальностьантивируснойзащиты в закрытыхизолированныхсетях, у которыхнетдоступа к сети Интернет.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Возможностьобновления в режиме получениярегулярных, тестовых и отложенных обновлений.</w:t>
      </w:r>
    </w:p>
    <w:p w:rsidR="00504D5C" w:rsidRPr="00E46E59" w:rsidRDefault="00504D5C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Возможностьопределенияуровнякритичности (опасный, неизвестный, малоизвестный, безопасный) значений различныхпараметровоперационнойсистемы с цельювыявлениянесанкционированных и опасныхизменений в операционнойсистеме.</w:t>
      </w:r>
    </w:p>
    <w:p w:rsidR="00D55A8B" w:rsidRPr="00E46E59" w:rsidRDefault="00D55A8B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lastRenderedPageBreak/>
        <w:t>Возможностьсоздавать и удаленновыполнятьскрипты, чтопозволит на удаленном ПК останавливатьзапущенныепроцессы и службы, удалятьветкиреестра, блокироватьсетевыесоединения.</w:t>
      </w:r>
    </w:p>
    <w:p w:rsidR="00D55A8B" w:rsidRPr="00E46E59" w:rsidRDefault="00D55A8B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Наличиережимапереопределенияполитики, чтодает системному администраторувременнуювозможностьизменять на ПК те настройки антивирусного ПО, которыеназначаютсяполитикой и недостижимые для редактирования, с цельюгибкой настройки антивирусного ПО в специфическойсреде.</w:t>
      </w:r>
    </w:p>
    <w:p w:rsidR="00D55A8B" w:rsidRPr="00E46E59" w:rsidRDefault="00D55A8B" w:rsidP="0078645C">
      <w:pPr>
        <w:pStyle w:val="a3"/>
        <w:numPr>
          <w:ilvl w:val="0"/>
          <w:numId w:val="2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Низкоепотреблениересурсов ПК актуальнымиантивирусными продуктами (совместно с всемипроцессами: графическийинтерфейс, процесскомплекснойзащиты, служба удаленногоадминистрирования): 50-100 МБ оперативнойпамяти, 2-35 % центрального процессора.</w:t>
      </w:r>
    </w:p>
    <w:p w:rsidR="0078645C" w:rsidRPr="00ED17FD" w:rsidRDefault="0078645C" w:rsidP="0078645C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04D5C" w:rsidRPr="00E46E59" w:rsidRDefault="00504D5C" w:rsidP="0078645C">
      <w:pPr>
        <w:spacing w:after="0" w:line="240" w:lineRule="auto"/>
        <w:ind w:left="964" w:hanging="56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i/>
          <w:sz w:val="24"/>
          <w:szCs w:val="24"/>
          <w:lang w:val="ru-RU"/>
        </w:rPr>
        <w:t>Защита серверов</w:t>
      </w:r>
    </w:p>
    <w:p w:rsidR="00504D5C" w:rsidRPr="00E46E59" w:rsidRDefault="00504D5C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Использованиеэвристическихтехнологий во времясканирования.</w:t>
      </w:r>
    </w:p>
    <w:p w:rsidR="00504D5C" w:rsidRPr="00E46E59" w:rsidRDefault="00504D5C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Предоставлениезащиты от вредоносныхпрограмм, троянского ПО, клавиатурныхшпионов, рекламного ПО, фишинга, шпионского ПО, руткитов, скриптов, потенциальногонежелательного и опасного ПО.</w:t>
      </w:r>
    </w:p>
    <w:p w:rsidR="00127D11" w:rsidRPr="00E46E59" w:rsidRDefault="00127D11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  <w:lang w:val="ru-RU"/>
        </w:rPr>
        <w:t>Обеспечение защиты почтового клиента на рабочей станции с возможностью интеграции впочтовый клиент, проверка POP3, POP3S, SMTP, IMAP и IMAPS и обеспечение проверки почтовых вложений.</w:t>
      </w:r>
    </w:p>
    <w:p w:rsidR="00127D11" w:rsidRPr="00E46E59" w:rsidRDefault="00127D11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  <w:lang w:val="ru-RU"/>
        </w:rPr>
        <w:t>Сканирование интерфейса UEFI – проверка на наличие вредоносного программного обеспечения в главной загрузочной записи.</w:t>
      </w:r>
    </w:p>
    <w:p w:rsidR="00504D5C" w:rsidRPr="00E46E59" w:rsidRDefault="00504D5C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Регламентноеобновлениевирусных баз не менее 24 раз в сутки.</w:t>
      </w:r>
    </w:p>
    <w:p w:rsidR="00504D5C" w:rsidRPr="00E46E59" w:rsidRDefault="00504D5C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Возможностьпомимо основного указатьрезервныесерверыадминистрирования.</w:t>
      </w:r>
    </w:p>
    <w:p w:rsidR="00504D5C" w:rsidRPr="00E46E59" w:rsidRDefault="00504D5C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Наличиеинструмента для диагностикисистемы, которыйможетсоздаватьснимкисостоянияоперационнойсистемы для дальнейшегоглубокоанализаразличныхаспектовработыоперационнойсистемы, включаязапущенныепроцессы, контент реестра, установленное ПО, сетевыесоединения. Благодаряумениюсравниватьразличныеснимкисостояниясистемы, этотинструментможетобнаружитьизменения, которыепроизошли в системе. Также он можетсоздавать и выполнятьскрипты, чтопозволитостанавливатьзапущенныепроцессы, удалятьветкиреестра, блокироватьсетевыесоединения.</w:t>
      </w:r>
    </w:p>
    <w:p w:rsidR="00504D5C" w:rsidRPr="00E46E59" w:rsidRDefault="00504D5C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Возможность настройки режима запуска путемотключенияграфическогоинтерфейса для терминальныхпользователей, чтопозволяетуменьшитьнагрузку на сервер, работающий в режиме сервера терминалов.</w:t>
      </w:r>
    </w:p>
    <w:p w:rsidR="00127D11" w:rsidRPr="00E46E59" w:rsidRDefault="00127D11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  <w:lang w:val="ru-RU"/>
        </w:rPr>
        <w:t>Возможность создания в планировщике нескольких однотипных задач с разной периодичностью или разными условиями запуска.</w:t>
      </w:r>
    </w:p>
    <w:p w:rsidR="00127D11" w:rsidRPr="00E46E59" w:rsidRDefault="00127D11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  <w:lang w:val="ru-RU"/>
        </w:rPr>
        <w:t>Возможность защиты паролем от изменения параметров и удаления антивирусного ПО.</w:t>
      </w:r>
    </w:p>
    <w:p w:rsidR="00127D11" w:rsidRPr="00E46E59" w:rsidRDefault="00127D11" w:rsidP="0078645C">
      <w:pPr>
        <w:pStyle w:val="a3"/>
        <w:numPr>
          <w:ilvl w:val="0"/>
          <w:numId w:val="3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  <w:lang w:val="ru-RU"/>
        </w:rPr>
        <w:t>Получение обновления клиентов из локального зеркала на сервере.</w:t>
      </w:r>
    </w:p>
    <w:p w:rsidR="00100BF3" w:rsidRPr="00E46E59" w:rsidRDefault="00100BF3" w:rsidP="0078645C">
      <w:pPr>
        <w:pStyle w:val="a3"/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E12BF" w:rsidRPr="00E46E59" w:rsidRDefault="008E12BF" w:rsidP="0078645C">
      <w:pPr>
        <w:pStyle w:val="2"/>
        <w:ind w:left="964" w:hanging="567"/>
        <w:jc w:val="both"/>
        <w:rPr>
          <w:rFonts w:ascii="Times New Roman" w:hAnsi="Times New Roman"/>
          <w:b/>
          <w:sz w:val="24"/>
          <w:szCs w:val="24"/>
        </w:rPr>
      </w:pPr>
    </w:p>
    <w:p w:rsidR="008E12BF" w:rsidRPr="00E46E59" w:rsidRDefault="008E12BF" w:rsidP="002A399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kk-KZ"/>
        </w:rPr>
      </w:pPr>
      <w:r w:rsidRPr="00E46E59">
        <w:rPr>
          <w:rFonts w:ascii="Times New Roman" w:hAnsi="Times New Roman" w:cs="Times New Roman"/>
          <w:szCs w:val="24"/>
          <w:lang w:val="kk-KZ"/>
        </w:rPr>
        <w:t>Требования к потенциальному поставщику</w:t>
      </w:r>
    </w:p>
    <w:p w:rsidR="008E12BF" w:rsidRPr="00E46E59" w:rsidRDefault="008E12BF" w:rsidP="002A3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8E12BF" w:rsidRPr="00E46E59" w:rsidRDefault="008E12BF" w:rsidP="0078645C">
      <w:pPr>
        <w:pStyle w:val="11"/>
        <w:numPr>
          <w:ilvl w:val="1"/>
          <w:numId w:val="6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  <w:r w:rsidRPr="00E46E59">
        <w:rPr>
          <w:rFonts w:ascii="Times New Roman" w:hAnsi="Times New Roman"/>
          <w:sz w:val="24"/>
          <w:szCs w:val="24"/>
        </w:rPr>
        <w:t xml:space="preserve">Потенциальный Поставщик в составе конкурсной заявки должен предоставить электронную копию оригинала авторизационного письма от производителя поставляемого лицензионного программного обеспечения, подтверждающее официальные партнерские отношения с компанией-производителем или его </w:t>
      </w:r>
      <w:r w:rsidRPr="00E46E59">
        <w:rPr>
          <w:rFonts w:ascii="Times New Roman" w:hAnsi="Times New Roman"/>
          <w:sz w:val="24"/>
          <w:szCs w:val="24"/>
        </w:rPr>
        <w:lastRenderedPageBreak/>
        <w:t>полномочного представителя на территории Республики Казахстан, направленное в адрес Заказчика.</w:t>
      </w:r>
    </w:p>
    <w:p w:rsidR="008E12BF" w:rsidRPr="002A3992" w:rsidRDefault="008E12BF" w:rsidP="0078645C">
      <w:pPr>
        <w:pStyle w:val="11"/>
        <w:numPr>
          <w:ilvl w:val="1"/>
          <w:numId w:val="6"/>
        </w:numPr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  <w:lang w:val="kk-KZ"/>
        </w:rPr>
      </w:pPr>
      <w:r w:rsidRPr="00E46E59">
        <w:rPr>
          <w:rFonts w:ascii="Times New Roman" w:hAnsi="Times New Roman"/>
          <w:sz w:val="24"/>
          <w:szCs w:val="24"/>
        </w:rPr>
        <w:t xml:space="preserve"> Потенциальный Поставщик в составе конкурсной заявки должен предоставить электронные копии действующих сертификатов не менее 1-го штатного специалиста по предлагаемому программному обеспечению и обучению.</w:t>
      </w:r>
    </w:p>
    <w:p w:rsidR="002A3992" w:rsidRPr="002A3992" w:rsidRDefault="002A3992" w:rsidP="0078645C">
      <w:pPr>
        <w:pStyle w:val="11"/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</w:rPr>
      </w:pPr>
    </w:p>
    <w:p w:rsidR="002A3992" w:rsidRPr="00E46E59" w:rsidRDefault="002A3992" w:rsidP="0078645C">
      <w:pPr>
        <w:pStyle w:val="11"/>
        <w:spacing w:after="0" w:line="240" w:lineRule="auto"/>
        <w:ind w:left="964" w:hanging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E12BF" w:rsidRPr="00E46E59" w:rsidRDefault="008E12BF" w:rsidP="002A399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E12BF" w:rsidRPr="00E46E59" w:rsidRDefault="008E12BF" w:rsidP="002A3992">
      <w:pPr>
        <w:pStyle w:val="2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E46E59">
        <w:rPr>
          <w:rFonts w:ascii="Times New Roman" w:hAnsi="Times New Roman"/>
          <w:b/>
          <w:sz w:val="24"/>
          <w:szCs w:val="24"/>
        </w:rPr>
        <w:t>Требования к технической поддержке</w:t>
      </w:r>
    </w:p>
    <w:p w:rsidR="008E12BF" w:rsidRPr="00E46E59" w:rsidRDefault="008E12BF" w:rsidP="002A3992">
      <w:pPr>
        <w:pStyle w:val="2"/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645C" w:rsidRPr="00E46E59" w:rsidRDefault="008E12BF" w:rsidP="0078645C">
      <w:pPr>
        <w:spacing w:after="0" w:line="240" w:lineRule="au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E59">
        <w:rPr>
          <w:rFonts w:ascii="Times New Roman" w:hAnsi="Times New Roman" w:cs="Times New Roman"/>
          <w:sz w:val="24"/>
          <w:szCs w:val="24"/>
          <w:lang w:val="kk-KZ"/>
        </w:rPr>
        <w:t xml:space="preserve">Потенциальный </w:t>
      </w:r>
      <w:r w:rsidRPr="00E46E59">
        <w:rPr>
          <w:rFonts w:ascii="Times New Roman" w:hAnsi="Times New Roman" w:cs="Times New Roman"/>
          <w:sz w:val="24"/>
          <w:szCs w:val="24"/>
        </w:rPr>
        <w:t>поставщикоказываетЗаказчикуконсультационно-техническоеобслуживание по вопросам настройки и эксплуатацииантивирусногопрограммногообеспечения и обеспечиваетследующимивозможностями:</w:t>
      </w:r>
    </w:p>
    <w:p w:rsidR="0078645C" w:rsidRPr="0078645C" w:rsidRDefault="0078645C" w:rsidP="0078645C">
      <w:pPr>
        <w:pStyle w:val="a3"/>
        <w:numPr>
          <w:ilvl w:val="0"/>
          <w:numId w:val="7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Техническаяподдержкадолжнапредоставляться на русскомязыкеспециалистамипроизводителяантивирусного ПО и его партнеров на всейтерриторииРеспублики Казахстан круглосуточно в праздничные и выходныедни по телефону, электроннойпочте и через Интернет в течении 1 года с моментапродлениялицензий.</w:t>
      </w:r>
    </w:p>
    <w:p w:rsidR="0078645C" w:rsidRPr="0078645C" w:rsidRDefault="0078645C" w:rsidP="0078645C">
      <w:pPr>
        <w:pStyle w:val="a3"/>
        <w:numPr>
          <w:ilvl w:val="0"/>
          <w:numId w:val="7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8645C">
        <w:rPr>
          <w:rFonts w:ascii="Times New Roman" w:hAnsi="Times New Roman" w:cs="Times New Roman"/>
          <w:sz w:val="24"/>
          <w:szCs w:val="24"/>
        </w:rPr>
        <w:t>Потенциальныйпоставщикобеспечивает доступ к электроннойинформационнойсистеметехническойподдержкипроизводителяпрограммногообеспечения, включающей в себянаправлениезапросов по конкретным проблемам через систему электроннойпочты.Доступ к вышеописанным службам открыткруглосуточно в течениевсеговремениоказанияподдержки.</w:t>
      </w:r>
    </w:p>
    <w:p w:rsidR="0078645C" w:rsidRPr="0078645C" w:rsidRDefault="0078645C" w:rsidP="0078645C">
      <w:pPr>
        <w:pStyle w:val="a3"/>
        <w:numPr>
          <w:ilvl w:val="0"/>
          <w:numId w:val="7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ПотенциальныйпоставщикобеспечиваетЗаказчикаполучениемтехническойинформации и/илидополнительныхпрограммныхкомпонентов для преодоления и разрешения проблем и ошибок, обнаруженных в программных продуктах производителя.</w:t>
      </w:r>
    </w:p>
    <w:p w:rsidR="0078645C" w:rsidRPr="0078645C" w:rsidRDefault="0078645C" w:rsidP="0078645C">
      <w:pPr>
        <w:pStyle w:val="a3"/>
        <w:numPr>
          <w:ilvl w:val="0"/>
          <w:numId w:val="7"/>
        </w:numPr>
        <w:spacing w:after="0" w:line="240" w:lineRule="auto"/>
        <w:ind w:left="964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6E59">
        <w:rPr>
          <w:rFonts w:ascii="Times New Roman" w:hAnsi="Times New Roman" w:cs="Times New Roman"/>
          <w:sz w:val="24"/>
          <w:szCs w:val="24"/>
        </w:rPr>
        <w:t>Гарантийноеобслуживание и техническаяподдержкапрограммногообеспечениядолжнообеспечиваться без дополнительныхрасходовсостороныЗаказчика. Гарантийноеобслуживание и техническаяподдержкадолжныосуществляться по местунахожденияпрограммногообеспечения.</w:t>
      </w:r>
    </w:p>
    <w:p w:rsidR="008E12BF" w:rsidRPr="00E46E59" w:rsidRDefault="008E12BF" w:rsidP="002A3992">
      <w:pPr>
        <w:spacing w:after="0" w:line="240" w:lineRule="auto"/>
        <w:ind w:left="73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2BF" w:rsidRPr="00E46E59" w:rsidRDefault="008E12BF" w:rsidP="00594BDE">
      <w:pPr>
        <w:pStyle w:val="2"/>
        <w:ind w:left="39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12BF" w:rsidRPr="00E46E59" w:rsidRDefault="008E12BF" w:rsidP="00594BDE">
      <w:pPr>
        <w:pStyle w:val="2"/>
        <w:ind w:left="39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00BF3" w:rsidRPr="00E46E59" w:rsidRDefault="00100BF3" w:rsidP="00594BDE">
      <w:pPr>
        <w:pStyle w:val="a3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00BF3" w:rsidRPr="00E46E59" w:rsidRDefault="00100BF3" w:rsidP="00594BDE">
      <w:pPr>
        <w:pStyle w:val="a4"/>
        <w:ind w:left="397"/>
        <w:jc w:val="both"/>
        <w:rPr>
          <w:b/>
        </w:rPr>
      </w:pPr>
    </w:p>
    <w:sectPr w:rsidR="00100BF3" w:rsidRPr="00E46E59" w:rsidSect="00421359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501"/>
    <w:multiLevelType w:val="multilevel"/>
    <w:tmpl w:val="930A7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  <w:b w:val="0"/>
        <w:lang w:val="kk-KZ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1FEA0DB9"/>
    <w:multiLevelType w:val="hybridMultilevel"/>
    <w:tmpl w:val="3E38335A"/>
    <w:lvl w:ilvl="0" w:tplc="F2006EF4">
      <w:start w:val="1"/>
      <w:numFmt w:val="decimal"/>
      <w:lvlText w:val="4.%1."/>
      <w:lvlJc w:val="left"/>
      <w:pPr>
        <w:ind w:left="2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5" w:hanging="360"/>
      </w:pPr>
    </w:lvl>
    <w:lvl w:ilvl="2" w:tplc="0419001B" w:tentative="1">
      <w:start w:val="1"/>
      <w:numFmt w:val="lowerRoman"/>
      <w:lvlText w:val="%3."/>
      <w:lvlJc w:val="right"/>
      <w:pPr>
        <w:ind w:left="3605" w:hanging="180"/>
      </w:pPr>
    </w:lvl>
    <w:lvl w:ilvl="3" w:tplc="0419000F" w:tentative="1">
      <w:start w:val="1"/>
      <w:numFmt w:val="decimal"/>
      <w:lvlText w:val="%4."/>
      <w:lvlJc w:val="left"/>
      <w:pPr>
        <w:ind w:left="4325" w:hanging="360"/>
      </w:pPr>
    </w:lvl>
    <w:lvl w:ilvl="4" w:tplc="04190019" w:tentative="1">
      <w:start w:val="1"/>
      <w:numFmt w:val="lowerLetter"/>
      <w:lvlText w:val="%5."/>
      <w:lvlJc w:val="left"/>
      <w:pPr>
        <w:ind w:left="5045" w:hanging="360"/>
      </w:pPr>
    </w:lvl>
    <w:lvl w:ilvl="5" w:tplc="0419001B" w:tentative="1">
      <w:start w:val="1"/>
      <w:numFmt w:val="lowerRoman"/>
      <w:lvlText w:val="%6."/>
      <w:lvlJc w:val="right"/>
      <w:pPr>
        <w:ind w:left="5765" w:hanging="180"/>
      </w:pPr>
    </w:lvl>
    <w:lvl w:ilvl="6" w:tplc="0419000F" w:tentative="1">
      <w:start w:val="1"/>
      <w:numFmt w:val="decimal"/>
      <w:lvlText w:val="%7."/>
      <w:lvlJc w:val="left"/>
      <w:pPr>
        <w:ind w:left="6485" w:hanging="360"/>
      </w:pPr>
    </w:lvl>
    <w:lvl w:ilvl="7" w:tplc="04190019" w:tentative="1">
      <w:start w:val="1"/>
      <w:numFmt w:val="lowerLetter"/>
      <w:lvlText w:val="%8."/>
      <w:lvlJc w:val="left"/>
      <w:pPr>
        <w:ind w:left="7205" w:hanging="360"/>
      </w:pPr>
    </w:lvl>
    <w:lvl w:ilvl="8" w:tplc="041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">
    <w:nsid w:val="2C531610"/>
    <w:multiLevelType w:val="hybridMultilevel"/>
    <w:tmpl w:val="1A98BEF0"/>
    <w:lvl w:ilvl="0" w:tplc="414094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789"/>
    <w:multiLevelType w:val="hybridMultilevel"/>
    <w:tmpl w:val="B47219AA"/>
    <w:lvl w:ilvl="0" w:tplc="414094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960D4"/>
    <w:multiLevelType w:val="hybridMultilevel"/>
    <w:tmpl w:val="21EE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189B10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1A42AB"/>
    <w:multiLevelType w:val="hybridMultilevel"/>
    <w:tmpl w:val="2E34E9D2"/>
    <w:lvl w:ilvl="0" w:tplc="414094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0165E"/>
    <w:multiLevelType w:val="hybridMultilevel"/>
    <w:tmpl w:val="835E425E"/>
    <w:lvl w:ilvl="0" w:tplc="84A4EB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C9E3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A714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C252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07EC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413E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ACC8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4216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2340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B3D83"/>
    <w:rsid w:val="000C0A8F"/>
    <w:rsid w:val="00100BF3"/>
    <w:rsid w:val="00127D11"/>
    <w:rsid w:val="00205612"/>
    <w:rsid w:val="002A3992"/>
    <w:rsid w:val="00306F52"/>
    <w:rsid w:val="003079BC"/>
    <w:rsid w:val="00421359"/>
    <w:rsid w:val="004E15AD"/>
    <w:rsid w:val="00504D5C"/>
    <w:rsid w:val="005135FA"/>
    <w:rsid w:val="0053253C"/>
    <w:rsid w:val="00594BDE"/>
    <w:rsid w:val="005D2978"/>
    <w:rsid w:val="00695ECA"/>
    <w:rsid w:val="006A76B7"/>
    <w:rsid w:val="006F0C66"/>
    <w:rsid w:val="007212E9"/>
    <w:rsid w:val="0078645C"/>
    <w:rsid w:val="008D4D68"/>
    <w:rsid w:val="008E12BF"/>
    <w:rsid w:val="00991F1B"/>
    <w:rsid w:val="00A4704F"/>
    <w:rsid w:val="00AB5E79"/>
    <w:rsid w:val="00B93FF2"/>
    <w:rsid w:val="00BA2BCE"/>
    <w:rsid w:val="00BD3C27"/>
    <w:rsid w:val="00C74857"/>
    <w:rsid w:val="00CA3480"/>
    <w:rsid w:val="00D55A8B"/>
    <w:rsid w:val="00DB4C18"/>
    <w:rsid w:val="00DC786E"/>
    <w:rsid w:val="00DF63FF"/>
    <w:rsid w:val="00E15E44"/>
    <w:rsid w:val="00E46E59"/>
    <w:rsid w:val="00EB3D83"/>
    <w:rsid w:val="00ED17FD"/>
    <w:rsid w:val="00FC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B7"/>
    <w:rPr>
      <w:lang w:val="uk-UA"/>
    </w:rPr>
  </w:style>
  <w:style w:type="paragraph" w:styleId="1">
    <w:name w:val="heading 1"/>
    <w:next w:val="a"/>
    <w:link w:val="10"/>
    <w:uiPriority w:val="9"/>
    <w:unhideWhenUsed/>
    <w:qFormat/>
    <w:rsid w:val="00B93FF2"/>
    <w:pPr>
      <w:keepNext/>
      <w:keepLines/>
      <w:spacing w:after="3"/>
      <w:ind w:left="14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CE"/>
    <w:pPr>
      <w:ind w:left="720"/>
      <w:contextualSpacing/>
    </w:pPr>
  </w:style>
  <w:style w:type="paragraph" w:styleId="a4">
    <w:name w:val="No Spacing"/>
    <w:uiPriority w:val="1"/>
    <w:qFormat/>
    <w:rsid w:val="00100B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rsid w:val="00B93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FF2"/>
    <w:pPr>
      <w:tabs>
        <w:tab w:val="center" w:pos="4677"/>
        <w:tab w:val="right" w:pos="9355"/>
      </w:tabs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sz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3FF2"/>
    <w:rPr>
      <w:rFonts w:ascii="Calibri" w:eastAsia="Calibri" w:hAnsi="Calibri" w:cs="Calibri"/>
      <w:color w:val="000000"/>
      <w:sz w:val="24"/>
      <w:lang w:eastAsia="ru-RU"/>
    </w:rPr>
  </w:style>
  <w:style w:type="paragraph" w:customStyle="1" w:styleId="11">
    <w:name w:val="Абзац списка1"/>
    <w:basedOn w:val="a"/>
    <w:rsid w:val="00B93FF2"/>
    <w:pPr>
      <w:ind w:left="720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93FF2"/>
    <w:rPr>
      <w:rFonts w:ascii="Calibri" w:eastAsia="Calibri" w:hAnsi="Calibri" w:cs="Calibri"/>
      <w:b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7F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next w:val="a"/>
    <w:link w:val="10"/>
    <w:uiPriority w:val="9"/>
    <w:unhideWhenUsed/>
    <w:qFormat/>
    <w:rsid w:val="00B93FF2"/>
    <w:pPr>
      <w:keepNext/>
      <w:keepLines/>
      <w:spacing w:after="3"/>
      <w:ind w:left="14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CE"/>
    <w:pPr>
      <w:ind w:left="720"/>
      <w:contextualSpacing/>
    </w:pPr>
  </w:style>
  <w:style w:type="paragraph" w:styleId="a4">
    <w:name w:val="No Spacing"/>
    <w:uiPriority w:val="1"/>
    <w:qFormat/>
    <w:rsid w:val="00100B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rsid w:val="00B93F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3FF2"/>
    <w:pPr>
      <w:tabs>
        <w:tab w:val="center" w:pos="4677"/>
        <w:tab w:val="right" w:pos="9355"/>
      </w:tabs>
      <w:spacing w:after="0" w:line="240" w:lineRule="auto"/>
      <w:ind w:left="10" w:right="7" w:hanging="10"/>
      <w:jc w:val="both"/>
    </w:pPr>
    <w:rPr>
      <w:rFonts w:ascii="Calibri" w:eastAsia="Calibri" w:hAnsi="Calibri" w:cs="Calibri"/>
      <w:color w:val="000000"/>
      <w:sz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3FF2"/>
    <w:rPr>
      <w:rFonts w:ascii="Calibri" w:eastAsia="Calibri" w:hAnsi="Calibri" w:cs="Calibri"/>
      <w:color w:val="000000"/>
      <w:sz w:val="24"/>
      <w:lang w:eastAsia="ru-RU"/>
    </w:rPr>
  </w:style>
  <w:style w:type="paragraph" w:customStyle="1" w:styleId="11">
    <w:name w:val="Абзац списка1"/>
    <w:basedOn w:val="a"/>
    <w:rsid w:val="00B93FF2"/>
    <w:pPr>
      <w:ind w:left="720"/>
    </w:pPr>
    <w:rPr>
      <w:rFonts w:ascii="Calibri" w:eastAsia="Times New Roman" w:hAnsi="Calibri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93FF2"/>
    <w:rPr>
      <w:rFonts w:ascii="Calibri" w:eastAsia="Calibri" w:hAnsi="Calibri" w:cs="Calibri"/>
      <w:b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7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Куц</dc:creator>
  <cp:lastModifiedBy>admin</cp:lastModifiedBy>
  <cp:revision>4</cp:revision>
  <cp:lastPrinted>2024-02-21T09:47:00Z</cp:lastPrinted>
  <dcterms:created xsi:type="dcterms:W3CDTF">2024-02-21T09:49:00Z</dcterms:created>
  <dcterms:modified xsi:type="dcterms:W3CDTF">2024-02-22T07:08:00Z</dcterms:modified>
</cp:coreProperties>
</file>