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6E" w:rsidRDefault="00705B6E" w:rsidP="00705B6E">
      <w:pPr>
        <w:pStyle w:val="a3"/>
        <w:kinsoku w:val="0"/>
        <w:overflowPunct w:val="0"/>
        <w:spacing w:before="262"/>
        <w:ind w:left="1435"/>
        <w:jc w:val="center"/>
        <w:rPr>
          <w:w w:val="105"/>
        </w:rPr>
      </w:pPr>
      <w:proofErr w:type="spellStart"/>
      <w:r>
        <w:rPr>
          <w:w w:val="105"/>
        </w:rPr>
        <w:t>Сатып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алынатын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тауарлардың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техникалық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ерекшелігі</w:t>
      </w:r>
      <w:proofErr w:type="spellEnd"/>
    </w:p>
    <w:p w:rsidR="00705B6E" w:rsidRDefault="00705B6E" w:rsidP="00705B6E">
      <w:pPr>
        <w:pStyle w:val="a3"/>
        <w:kinsoku w:val="0"/>
        <w:overflowPunct w:val="0"/>
        <w:rPr>
          <w:sz w:val="20"/>
          <w:szCs w:val="20"/>
        </w:rPr>
      </w:pPr>
    </w:p>
    <w:p w:rsidR="00705B6E" w:rsidRDefault="00705B6E" w:rsidP="00705B6E">
      <w:pPr>
        <w:pStyle w:val="a3"/>
        <w:kinsoku w:val="0"/>
        <w:overflowPunct w:val="0"/>
        <w:spacing w:before="4"/>
        <w:rPr>
          <w:sz w:val="24"/>
          <w:szCs w:val="24"/>
        </w:rPr>
      </w:pPr>
    </w:p>
    <w:tbl>
      <w:tblPr>
        <w:tblW w:w="10565" w:type="dxa"/>
        <w:tblInd w:w="-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0"/>
        <w:gridCol w:w="7395"/>
      </w:tblGrid>
      <w:tr w:rsidR="00705B6E" w:rsidTr="00705B6E">
        <w:trPr>
          <w:trHeight w:hRule="exact" w:val="807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21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Сатып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алудың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line="249" w:lineRule="auto"/>
              <w:rPr>
                <w:rFonts w:ascii="Times New Roman" w:hAnsi="Times New Roman" w:cs="Times New Roman"/>
              </w:rPr>
            </w:pPr>
            <w:r>
              <w:rPr>
                <w:w w:val="105"/>
                <w:sz w:val="22"/>
                <w:szCs w:val="22"/>
              </w:rPr>
              <w:t xml:space="preserve">ПВХ-дан </w:t>
            </w:r>
            <w:proofErr w:type="spellStart"/>
            <w:r>
              <w:rPr>
                <w:w w:val="105"/>
                <w:sz w:val="22"/>
                <w:szCs w:val="22"/>
              </w:rPr>
              <w:t>жасалған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  <w:lang w:val="kk-KZ"/>
              </w:rPr>
              <w:t xml:space="preserve">есік </w:t>
            </w:r>
            <w:r>
              <w:rPr>
                <w:w w:val="105"/>
                <w:sz w:val="22"/>
                <w:szCs w:val="22"/>
              </w:rPr>
              <w:t xml:space="preserve">жене </w:t>
            </w:r>
            <w:r>
              <w:rPr>
                <w:w w:val="105"/>
                <w:sz w:val="22"/>
                <w:szCs w:val="22"/>
                <w:lang w:val="kk-KZ"/>
              </w:rPr>
              <w:t xml:space="preserve">алюминь </w:t>
            </w:r>
            <w:proofErr w:type="spellStart"/>
            <w:r>
              <w:rPr>
                <w:w w:val="105"/>
                <w:sz w:val="22"/>
                <w:szCs w:val="22"/>
              </w:rPr>
              <w:t>есі</w:t>
            </w:r>
            <w:proofErr w:type="spellEnd"/>
            <w:r>
              <w:rPr>
                <w:w w:val="105"/>
                <w:sz w:val="22"/>
                <w:szCs w:val="22"/>
                <w:lang w:val="kk-KZ"/>
              </w:rPr>
              <w:t>гі</w:t>
            </w:r>
            <w:r>
              <w:rPr>
                <w:w w:val="105"/>
                <w:sz w:val="22"/>
                <w:szCs w:val="22"/>
              </w:rPr>
              <w:t xml:space="preserve">. </w:t>
            </w:r>
          </w:p>
        </w:tc>
      </w:tr>
      <w:tr w:rsidR="00705B6E" w:rsidTr="00705B6E">
        <w:trPr>
          <w:trHeight w:hRule="exact" w:val="51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Лоттың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Pr="00B26675" w:rsidRDefault="00705B6E" w:rsidP="00100E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Есік</w:t>
            </w:r>
          </w:p>
        </w:tc>
      </w:tr>
      <w:tr w:rsidR="00705B6E" w:rsidTr="00705B6E">
        <w:trPr>
          <w:trHeight w:hRule="exact" w:val="807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2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Лоттың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сипаттауы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line="249" w:lineRule="auto"/>
              <w:ind w:right="161"/>
              <w:rPr>
                <w:rFonts w:ascii="Times New Roman" w:hAnsi="Times New Roman" w:cs="Times New Roman"/>
              </w:rPr>
            </w:pPr>
            <w:r w:rsidRPr="00B145B4">
              <w:rPr>
                <w:rFonts w:ascii="Times New Roman" w:hAnsi="Times New Roman" w:cs="Times New Roman"/>
                <w:w w:val="105"/>
              </w:rPr>
              <w:t xml:space="preserve">Поливинилхлорид </w:t>
            </w:r>
            <w:r w:rsidRPr="00B145B4">
              <w:rPr>
                <w:rFonts w:ascii="Times New Roman" w:hAnsi="Times New Roman" w:cs="Times New Roman"/>
                <w:spacing w:val="-25"/>
                <w:w w:val="105"/>
              </w:rPr>
              <w:t>д</w:t>
            </w:r>
            <w:r>
              <w:rPr>
                <w:rFonts w:ascii="Times New Roman" w:hAnsi="Times New Roman" w:cs="Times New Roman"/>
                <w:spacing w:val="-25"/>
                <w:w w:val="105"/>
              </w:rPr>
              <w:t>вух камерный</w:t>
            </w:r>
            <w:r w:rsidRPr="00B145B4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B145B4">
              <w:rPr>
                <w:rFonts w:ascii="Times New Roman" w:hAnsi="Times New Roman" w:cs="Times New Roman"/>
                <w:w w:val="105"/>
              </w:rPr>
              <w:t xml:space="preserve">стеклопакет, нижняя часть </w:t>
            </w:r>
            <w:proofErr w:type="spellStart"/>
            <w:r w:rsidRPr="00B145B4">
              <w:rPr>
                <w:rFonts w:ascii="Times New Roman" w:hAnsi="Times New Roman" w:cs="Times New Roman"/>
                <w:w w:val="105"/>
              </w:rPr>
              <w:t>экструдированная</w:t>
            </w:r>
            <w:proofErr w:type="spellEnd"/>
            <w:r w:rsidRPr="00B145B4">
              <w:rPr>
                <w:rFonts w:ascii="Times New Roman" w:hAnsi="Times New Roman" w:cs="Times New Roman"/>
                <w:w w:val="105"/>
              </w:rPr>
              <w:t xml:space="preserve"> сандвич панель.</w:t>
            </w:r>
          </w:p>
        </w:tc>
      </w:tr>
      <w:tr w:rsidR="00705B6E" w:rsidTr="00705B6E">
        <w:trPr>
          <w:trHeight w:hRule="exact" w:val="89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Лоттың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қысқаша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сипаттауы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223"/>
              <w:rPr>
                <w:rFonts w:ascii="Times New Roman" w:hAnsi="Times New Roman" w:cs="Times New Roman"/>
              </w:rPr>
            </w:pPr>
            <w:r w:rsidRPr="00B145B4">
              <w:rPr>
                <w:rFonts w:ascii="Times New Roman" w:hAnsi="Times New Roman" w:cs="Times New Roman"/>
                <w:w w:val="105"/>
              </w:rPr>
              <w:t xml:space="preserve">Двери из ПХВ, </w:t>
            </w:r>
            <w:r w:rsidRPr="00B145B4">
              <w:rPr>
                <w:rFonts w:ascii="Times New Roman" w:hAnsi="Times New Roman" w:cs="Times New Roman"/>
              </w:rPr>
              <w:t>алюминиевая входная группа</w:t>
            </w:r>
            <w:r w:rsidRPr="00B145B4">
              <w:rPr>
                <w:rFonts w:ascii="Times New Roman" w:hAnsi="Times New Roman" w:cs="Times New Roman"/>
                <w:w w:val="105"/>
              </w:rPr>
              <w:t xml:space="preserve"> согласно технической спецификации</w:t>
            </w:r>
          </w:p>
        </w:tc>
      </w:tr>
      <w:tr w:rsidR="00705B6E" w:rsidTr="00705B6E">
        <w:trPr>
          <w:trHeight w:hRule="exact" w:val="51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Саны,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көлемі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Pr="00B26675" w:rsidRDefault="00705B6E" w:rsidP="00100E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w w:val="102"/>
                <w:sz w:val="22"/>
                <w:szCs w:val="22"/>
                <w:lang w:val="kk-KZ"/>
              </w:rPr>
              <w:t>4</w:t>
            </w:r>
          </w:p>
        </w:tc>
      </w:tr>
      <w:tr w:rsidR="00705B6E" w:rsidTr="00705B6E">
        <w:trPr>
          <w:trHeight w:hRule="exact" w:val="51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Өлшем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бірлігі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w w:val="105"/>
                <w:sz w:val="22"/>
                <w:szCs w:val="22"/>
              </w:rPr>
              <w:t>Дана</w:t>
            </w:r>
          </w:p>
        </w:tc>
      </w:tr>
      <w:tr w:rsidR="00705B6E" w:rsidTr="00705B6E">
        <w:trPr>
          <w:trHeight w:hRule="exact" w:val="807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2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Жеткізу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орны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Pr="00C8698A" w:rsidRDefault="00705B6E" w:rsidP="00100E17">
            <w:pPr>
              <w:pStyle w:val="TableParagraph"/>
              <w:kinsoku w:val="0"/>
              <w:overflowPunct w:val="0"/>
              <w:spacing w:line="249" w:lineRule="auto"/>
              <w:ind w:right="29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Нұр- Сұлтан қаласы, Желтоқсан к-сі 51</w:t>
            </w:r>
          </w:p>
        </w:tc>
      </w:tr>
      <w:tr w:rsidR="00705B6E" w:rsidTr="00705B6E">
        <w:trPr>
          <w:trHeight w:hRule="exact" w:val="51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Жеткізу</w:t>
            </w:r>
            <w:proofErr w:type="spell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мерзі</w:t>
            </w:r>
            <w:proofErr w:type="gramStart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м</w:t>
            </w:r>
            <w:proofErr w:type="gramEnd"/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Pr="00B26675" w:rsidRDefault="00705B6E" w:rsidP="00100E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w w:val="105"/>
                <w:sz w:val="22"/>
                <w:szCs w:val="22"/>
                <w:lang w:val="kk-KZ"/>
              </w:rPr>
              <w:t>Мамыр</w:t>
            </w:r>
          </w:p>
        </w:tc>
      </w:tr>
      <w:tr w:rsidR="00705B6E" w:rsidTr="00705B6E">
        <w:trPr>
          <w:trHeight w:hRule="exact" w:val="518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w w:val="105"/>
                <w:sz w:val="22"/>
                <w:szCs w:val="22"/>
              </w:rPr>
              <w:t>Сумма</w:t>
            </w:r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rPr>
                <w:w w:val="105"/>
                <w:sz w:val="22"/>
                <w:szCs w:val="22"/>
                <w:lang w:val="kk-KZ"/>
              </w:rPr>
            </w:pPr>
            <w:r>
              <w:rPr>
                <w:w w:val="105"/>
                <w:sz w:val="22"/>
                <w:szCs w:val="22"/>
                <w:lang w:val="kk-KZ"/>
              </w:rPr>
              <w:t xml:space="preserve"> 1 535 000 тг аспайды </w:t>
            </w:r>
          </w:p>
        </w:tc>
      </w:tr>
      <w:tr w:rsidR="00705B6E" w:rsidTr="00705B6E">
        <w:trPr>
          <w:trHeight w:hRule="exact" w:val="4074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Default="00705B6E" w:rsidP="00100E17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Функционалдық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техникалық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сапалық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және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пайдалану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мінездемесін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сипаттау</w:t>
            </w:r>
            <w:proofErr w:type="spellEnd"/>
          </w:p>
        </w:tc>
        <w:tc>
          <w:tcPr>
            <w:tcW w:w="7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5B6E" w:rsidRPr="00B145B4" w:rsidRDefault="00705B6E" w:rsidP="00100E17">
            <w:pPr>
              <w:pStyle w:val="TableParagraph"/>
              <w:kinsoku w:val="0"/>
              <w:overflowPunct w:val="0"/>
              <w:spacing w:line="249" w:lineRule="auto"/>
              <w:ind w:right="296"/>
              <w:rPr>
                <w:rFonts w:ascii="Times New Roman" w:hAnsi="Times New Roman" w:cs="Times New Roman"/>
                <w:w w:val="105"/>
              </w:rPr>
            </w:pPr>
            <w:r w:rsidRPr="00B145B4">
              <w:rPr>
                <w:rFonts w:ascii="Times New Roman" w:hAnsi="Times New Roman" w:cs="Times New Roman"/>
                <w:w w:val="105"/>
              </w:rPr>
              <w:t xml:space="preserve">Изделие 1: количество 2 </w:t>
            </w:r>
            <w:proofErr w:type="spellStart"/>
            <w:proofErr w:type="gramStart"/>
            <w:r w:rsidRPr="00B145B4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  <w:proofErr w:type="gramEnd"/>
            <w:r w:rsidRPr="00B145B4">
              <w:rPr>
                <w:rFonts w:ascii="Times New Roman" w:hAnsi="Times New Roman" w:cs="Times New Roman"/>
                <w:w w:val="105"/>
              </w:rPr>
              <w:t xml:space="preserve">, профиль приз. Германия, 5 </w:t>
            </w:r>
            <w:proofErr w:type="spellStart"/>
            <w:r w:rsidRPr="00B145B4">
              <w:rPr>
                <w:rFonts w:ascii="Times New Roman" w:hAnsi="Times New Roman" w:cs="Times New Roman"/>
                <w:w w:val="105"/>
              </w:rPr>
              <w:t>кам</w:t>
            </w:r>
            <w:proofErr w:type="spellEnd"/>
            <w:r w:rsidRPr="00B145B4">
              <w:rPr>
                <w:rFonts w:ascii="Times New Roman" w:hAnsi="Times New Roman" w:cs="Times New Roman"/>
                <w:w w:val="105"/>
              </w:rPr>
              <w:t xml:space="preserve"> (ПВХ), цвет снаружи белый, цвет изнутри белый, фурнитура ПВХ, </w:t>
            </w:r>
            <w:r w:rsidRPr="00B145B4">
              <w:rPr>
                <w:rFonts w:ascii="Times New Roman" w:hAnsi="Times New Roman" w:cs="Times New Roman"/>
                <w:w w:val="105"/>
                <w:lang w:val="en-US"/>
              </w:rPr>
              <w:t>ROTO</w:t>
            </w:r>
            <w:r w:rsidRPr="00B145B4">
              <w:rPr>
                <w:rFonts w:ascii="Times New Roman" w:hAnsi="Times New Roman" w:cs="Times New Roman"/>
                <w:w w:val="105"/>
              </w:rPr>
              <w:t xml:space="preserve"> Германия, сандвич 24 мм (белый), ГС-СП, СП 24 ММ (4+16+4), размеры 2130*1170 мм</w:t>
            </w:r>
          </w:p>
          <w:p w:rsidR="00705B6E" w:rsidRPr="00B145B4" w:rsidRDefault="00705B6E" w:rsidP="00100E17">
            <w:pPr>
              <w:pStyle w:val="TableParagraph"/>
              <w:kinsoku w:val="0"/>
              <w:overflowPunct w:val="0"/>
              <w:spacing w:line="249" w:lineRule="auto"/>
              <w:ind w:right="296"/>
              <w:rPr>
                <w:rFonts w:ascii="Times New Roman" w:hAnsi="Times New Roman" w:cs="Times New Roman"/>
                <w:w w:val="105"/>
              </w:rPr>
            </w:pPr>
            <w:r w:rsidRPr="00B145B4">
              <w:rPr>
                <w:rFonts w:ascii="Times New Roman" w:hAnsi="Times New Roman" w:cs="Times New Roman"/>
                <w:w w:val="105"/>
              </w:rPr>
              <w:t xml:space="preserve">Изделие 2: количество 1 </w:t>
            </w:r>
            <w:proofErr w:type="spellStart"/>
            <w:proofErr w:type="gramStart"/>
            <w:r w:rsidRPr="00B145B4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  <w:proofErr w:type="gramEnd"/>
            <w:r w:rsidRPr="00B145B4">
              <w:rPr>
                <w:rFonts w:ascii="Times New Roman" w:hAnsi="Times New Roman" w:cs="Times New Roman"/>
                <w:w w:val="105"/>
              </w:rPr>
              <w:t xml:space="preserve">, профиль приз. Германия, 5 </w:t>
            </w:r>
            <w:proofErr w:type="spellStart"/>
            <w:r w:rsidRPr="00B145B4">
              <w:rPr>
                <w:rFonts w:ascii="Times New Roman" w:hAnsi="Times New Roman" w:cs="Times New Roman"/>
                <w:w w:val="105"/>
              </w:rPr>
              <w:t>кам</w:t>
            </w:r>
            <w:proofErr w:type="spellEnd"/>
            <w:r w:rsidRPr="00B145B4">
              <w:rPr>
                <w:rFonts w:ascii="Times New Roman" w:hAnsi="Times New Roman" w:cs="Times New Roman"/>
                <w:w w:val="105"/>
              </w:rPr>
              <w:t xml:space="preserve"> (ПВХ), цвет снаружи белый, цвет изнутри белый, фурнитура ПВХ, </w:t>
            </w:r>
            <w:r w:rsidRPr="00B145B4">
              <w:rPr>
                <w:rFonts w:ascii="Times New Roman" w:hAnsi="Times New Roman" w:cs="Times New Roman"/>
                <w:w w:val="105"/>
                <w:lang w:val="en-US"/>
              </w:rPr>
              <w:t>ROTO</w:t>
            </w:r>
            <w:r w:rsidRPr="00B145B4">
              <w:rPr>
                <w:rFonts w:ascii="Times New Roman" w:hAnsi="Times New Roman" w:cs="Times New Roman"/>
                <w:w w:val="105"/>
              </w:rPr>
              <w:t xml:space="preserve"> Германия, сандвич 24 мм (белый), ГС-СП, СП 24 ММ (4+16+4), размеры 2050*1200 мм</w:t>
            </w:r>
          </w:p>
          <w:p w:rsidR="00705B6E" w:rsidRPr="00B145B4" w:rsidRDefault="00705B6E" w:rsidP="00100E17">
            <w:pPr>
              <w:pStyle w:val="TableParagraph"/>
              <w:kinsoku w:val="0"/>
              <w:overflowPunct w:val="0"/>
              <w:spacing w:line="249" w:lineRule="auto"/>
              <w:ind w:right="296"/>
              <w:rPr>
                <w:rFonts w:ascii="Times New Roman" w:hAnsi="Times New Roman" w:cs="Times New Roman"/>
                <w:w w:val="105"/>
              </w:rPr>
            </w:pPr>
            <w:r w:rsidRPr="00B145B4">
              <w:rPr>
                <w:rFonts w:ascii="Times New Roman" w:hAnsi="Times New Roman" w:cs="Times New Roman"/>
                <w:w w:val="105"/>
              </w:rPr>
              <w:t xml:space="preserve">Изделие 3: количество 1 </w:t>
            </w:r>
            <w:proofErr w:type="spellStart"/>
            <w:proofErr w:type="gramStart"/>
            <w:r w:rsidRPr="00B145B4">
              <w:rPr>
                <w:rFonts w:ascii="Times New Roman" w:hAnsi="Times New Roman" w:cs="Times New Roman"/>
                <w:w w:val="105"/>
              </w:rPr>
              <w:t>шт</w:t>
            </w:r>
            <w:proofErr w:type="spellEnd"/>
            <w:proofErr w:type="gramEnd"/>
            <w:r w:rsidRPr="00B145B4">
              <w:rPr>
                <w:rFonts w:ascii="Times New Roman" w:hAnsi="Times New Roman" w:cs="Times New Roman"/>
                <w:w w:val="105"/>
              </w:rPr>
              <w:t xml:space="preserve">, профиль приз. Германия, 5 </w:t>
            </w:r>
            <w:proofErr w:type="spellStart"/>
            <w:r w:rsidRPr="00B145B4">
              <w:rPr>
                <w:rFonts w:ascii="Times New Roman" w:hAnsi="Times New Roman" w:cs="Times New Roman"/>
                <w:w w:val="105"/>
              </w:rPr>
              <w:t>кам</w:t>
            </w:r>
            <w:proofErr w:type="spellEnd"/>
            <w:r w:rsidRPr="00B145B4">
              <w:rPr>
                <w:rFonts w:ascii="Times New Roman" w:hAnsi="Times New Roman" w:cs="Times New Roman"/>
                <w:w w:val="105"/>
              </w:rPr>
              <w:t xml:space="preserve"> (Алюминиевая), цвет снаружи синий, фурнитура (Щуко), </w:t>
            </w:r>
            <w:proofErr w:type="gramStart"/>
            <w:r w:rsidRPr="00B145B4">
              <w:rPr>
                <w:rFonts w:ascii="Times New Roman" w:hAnsi="Times New Roman" w:cs="Times New Roman"/>
                <w:w w:val="105"/>
              </w:rPr>
              <w:t>нижнее</w:t>
            </w:r>
            <w:proofErr w:type="gramEnd"/>
            <w:r w:rsidRPr="00B145B4">
              <w:rPr>
                <w:rFonts w:ascii="Times New Roman" w:hAnsi="Times New Roman" w:cs="Times New Roman"/>
                <w:w w:val="105"/>
              </w:rPr>
              <w:t xml:space="preserve"> заполнения </w:t>
            </w:r>
            <w:proofErr w:type="spellStart"/>
            <w:r w:rsidRPr="00B145B4">
              <w:rPr>
                <w:rFonts w:ascii="Times New Roman" w:hAnsi="Times New Roman" w:cs="Times New Roman"/>
                <w:w w:val="105"/>
              </w:rPr>
              <w:t>ламбри</w:t>
            </w:r>
            <w:proofErr w:type="spellEnd"/>
            <w:r w:rsidRPr="00B145B4">
              <w:rPr>
                <w:rFonts w:ascii="Times New Roman" w:hAnsi="Times New Roman" w:cs="Times New Roman"/>
                <w:w w:val="105"/>
              </w:rPr>
              <w:t>, размеры 2080*1130 мм</w:t>
            </w:r>
          </w:p>
          <w:p w:rsidR="00705B6E" w:rsidRDefault="00705B6E" w:rsidP="00100E17">
            <w:pPr>
              <w:pStyle w:val="TableParagraph"/>
              <w:kinsoku w:val="0"/>
              <w:overflowPunct w:val="0"/>
              <w:spacing w:line="249" w:lineRule="auto"/>
              <w:ind w:left="0" w:right="161"/>
              <w:rPr>
                <w:rFonts w:ascii="Times New Roman" w:hAnsi="Times New Roman" w:cs="Times New Roman"/>
              </w:rPr>
            </w:pPr>
          </w:p>
        </w:tc>
      </w:tr>
    </w:tbl>
    <w:p w:rsidR="008B7B9D" w:rsidRDefault="008B7B9D"/>
    <w:sectPr w:rsidR="008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D2"/>
    <w:rsid w:val="00705B6E"/>
    <w:rsid w:val="008B7B9D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5B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05B6E"/>
    <w:rPr>
      <w:rFonts w:ascii="Tahoma" w:eastAsiaTheme="minorEastAsia" w:hAnsi="Tahoma" w:cs="Tahoma"/>
      <w:b/>
      <w:bCs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705B6E"/>
    <w:pPr>
      <w:widowControl w:val="0"/>
      <w:autoSpaceDE w:val="0"/>
      <w:autoSpaceDN w:val="0"/>
      <w:adjustRightInd w:val="0"/>
      <w:spacing w:before="91" w:after="0" w:line="240" w:lineRule="auto"/>
      <w:ind w:left="9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5B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05B6E"/>
    <w:rPr>
      <w:rFonts w:ascii="Tahoma" w:eastAsiaTheme="minorEastAsia" w:hAnsi="Tahoma" w:cs="Tahoma"/>
      <w:b/>
      <w:bCs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705B6E"/>
    <w:pPr>
      <w:widowControl w:val="0"/>
      <w:autoSpaceDE w:val="0"/>
      <w:autoSpaceDN w:val="0"/>
      <w:adjustRightInd w:val="0"/>
      <w:spacing w:before="91" w:after="0" w:line="240" w:lineRule="auto"/>
      <w:ind w:left="9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2022-04-25T11:59:00Z</dcterms:created>
  <dcterms:modified xsi:type="dcterms:W3CDTF">2022-04-25T11:59:00Z</dcterms:modified>
</cp:coreProperties>
</file>