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01" w:rsidRPr="00A40701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bookmarkStart w:id="0" w:name="OLE_LINK1"/>
      <w:bookmarkStart w:id="1" w:name="OLE_LINK2"/>
      <w:r w:rsidR="00A40701" w:rsidRPr="00A40701">
        <w:rPr>
          <w:rFonts w:ascii="Times New Roman" w:hAnsi="Times New Roman"/>
          <w:b/>
          <w:bCs/>
          <w:sz w:val="24"/>
          <w:szCs w:val="24"/>
        </w:rPr>
        <w:t>2</w:t>
      </w:r>
    </w:p>
    <w:p w:rsidR="007216A2" w:rsidRPr="00A75428" w:rsidRDefault="007216A2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bCs/>
          <w:sz w:val="24"/>
          <w:szCs w:val="24"/>
        </w:rPr>
        <w:t xml:space="preserve">об итогах </w:t>
      </w:r>
      <w:r w:rsidRPr="00A75428">
        <w:rPr>
          <w:rFonts w:ascii="Times New Roman" w:hAnsi="Times New Roman"/>
          <w:b/>
          <w:bCs/>
          <w:sz w:val="24"/>
          <w:szCs w:val="24"/>
          <w:lang w:val="kk-KZ"/>
        </w:rPr>
        <w:t>закупок способом запроса ценовых предложений</w:t>
      </w:r>
    </w:p>
    <w:bookmarkEnd w:id="0"/>
    <w:bookmarkEnd w:id="1"/>
    <w:p w:rsidR="007216A2" w:rsidRDefault="00A40701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40701">
        <w:rPr>
          <w:rFonts w:ascii="Times New Roman" w:hAnsi="Times New Roman"/>
          <w:b/>
          <w:color w:val="000000"/>
          <w:sz w:val="24"/>
          <w:szCs w:val="24"/>
        </w:rPr>
        <w:t xml:space="preserve"> работ по изготовлению и установки на объекте Заказчика цельностеклянных алюминиевых перегородок</w:t>
      </w:r>
    </w:p>
    <w:p w:rsidR="00A40701" w:rsidRPr="00A40701" w:rsidRDefault="00A40701" w:rsidP="007216A2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0F9E" w:rsidRPr="00A75428" w:rsidRDefault="002B0F9E" w:rsidP="002B0F9E">
      <w:pPr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г.Нур-Султан</w:t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</w:r>
      <w:r w:rsidRPr="00A75428">
        <w:rPr>
          <w:rFonts w:ascii="Times New Roman" w:hAnsi="Times New Roman"/>
          <w:b/>
          <w:sz w:val="24"/>
          <w:szCs w:val="24"/>
        </w:rPr>
        <w:tab/>
        <w:t xml:space="preserve">           1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>1</w:t>
      </w:r>
      <w:r w:rsidRPr="00A75428">
        <w:rPr>
          <w:rFonts w:ascii="Times New Roman" w:hAnsi="Times New Roman"/>
          <w:b/>
          <w:sz w:val="24"/>
          <w:szCs w:val="24"/>
        </w:rPr>
        <w:t xml:space="preserve"> часов 00 минут «1</w:t>
      </w:r>
      <w:r w:rsidR="00A40701" w:rsidRPr="00A40701">
        <w:rPr>
          <w:rFonts w:ascii="Times New Roman" w:hAnsi="Times New Roman"/>
          <w:b/>
          <w:sz w:val="24"/>
          <w:szCs w:val="24"/>
        </w:rPr>
        <w:t>9</w:t>
      </w:r>
      <w:r w:rsidRPr="00A75428">
        <w:rPr>
          <w:rFonts w:ascii="Times New Roman" w:hAnsi="Times New Roman"/>
          <w:b/>
          <w:sz w:val="24"/>
          <w:szCs w:val="24"/>
        </w:rPr>
        <w:t>» июня 2020 года</w:t>
      </w:r>
    </w:p>
    <w:p w:rsidR="007216A2" w:rsidRPr="00A75428" w:rsidRDefault="007216A2" w:rsidP="007216A2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</w:rPr>
        <w:t> </w:t>
      </w:r>
    </w:p>
    <w:p w:rsidR="001641C4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1.</w:t>
      </w:r>
      <w:r w:rsidRPr="00A75428">
        <w:rPr>
          <w:rFonts w:ascii="Times New Roman" w:hAnsi="Times New Roman"/>
          <w:sz w:val="24"/>
          <w:szCs w:val="24"/>
        </w:rPr>
        <w:t xml:space="preserve">Комиссия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предложений </w:t>
      </w:r>
      <w:r w:rsidRPr="00A75428">
        <w:rPr>
          <w:rFonts w:ascii="Times New Roman" w:hAnsi="Times New Roman"/>
          <w:sz w:val="24"/>
          <w:szCs w:val="24"/>
        </w:rPr>
        <w:t>в составе:</w:t>
      </w:r>
    </w:p>
    <w:p w:rsidR="001641C4" w:rsidRPr="00A75428" w:rsidRDefault="001641C4" w:rsidP="001641C4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1641C4" w:rsidRPr="00A75428" w:rsidTr="002B16BE">
        <w:tc>
          <w:tcPr>
            <w:tcW w:w="9845" w:type="dxa"/>
            <w:gridSpan w:val="3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Кенжебай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</w:t>
            </w:r>
            <w:r w:rsidR="002D019C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телевизионному производству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641C4" w:rsidRPr="00A75428" w:rsidTr="002B16BE">
        <w:tc>
          <w:tcPr>
            <w:tcW w:w="2759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Үсенова Гүлжамал Көбейқызы</w:t>
            </w:r>
          </w:p>
        </w:tc>
        <w:tc>
          <w:tcPr>
            <w:tcW w:w="426" w:type="dxa"/>
          </w:tcPr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1641C4" w:rsidP="002B16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</w:t>
            </w:r>
            <w:r w:rsidR="005D6DC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кам</w:t>
            </w:r>
          </w:p>
        </w:tc>
      </w:tr>
    </w:tbl>
    <w:p w:rsidR="00A40701" w:rsidRDefault="00A40701" w:rsidP="00A40701">
      <w:pPr>
        <w:spacing w:after="0" w:line="240" w:lineRule="auto"/>
        <w:ind w:firstLine="4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40701" w:rsidRPr="00A40701" w:rsidRDefault="001641C4" w:rsidP="00A4070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осуществила выбор поставщика на закуп</w:t>
      </w:r>
      <w:r w:rsidR="00A40701" w:rsidRPr="00A407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40701" w:rsidRPr="00A40701">
        <w:rPr>
          <w:rFonts w:ascii="Times New Roman" w:hAnsi="Times New Roman"/>
          <w:color w:val="000000"/>
          <w:sz w:val="24"/>
          <w:szCs w:val="24"/>
        </w:rPr>
        <w:t>работ</w:t>
      </w:r>
      <w:r w:rsidR="00A40701">
        <w:rPr>
          <w:rFonts w:ascii="Times New Roman" w:hAnsi="Times New Roman"/>
          <w:color w:val="000000"/>
          <w:sz w:val="24"/>
          <w:szCs w:val="24"/>
        </w:rPr>
        <w:t xml:space="preserve"> по изготовлению и установки</w:t>
      </w:r>
      <w:r w:rsidR="00A40701" w:rsidRPr="00A40701">
        <w:rPr>
          <w:rFonts w:ascii="Times New Roman" w:hAnsi="Times New Roman"/>
          <w:color w:val="000000"/>
          <w:sz w:val="24"/>
          <w:szCs w:val="24"/>
        </w:rPr>
        <w:t xml:space="preserve"> цельностеклянных алюминиевых перегородок</w:t>
      </w:r>
    </w:p>
    <w:p w:rsidR="001641C4" w:rsidRPr="00A75428" w:rsidRDefault="001641C4" w:rsidP="00A4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1641C4" w:rsidRPr="00A75428" w:rsidRDefault="001641C4" w:rsidP="001641C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7216A2" w:rsidRPr="00A75428" w:rsidRDefault="001641C4" w:rsidP="001641C4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>Выделенная сумма для прове</w:t>
      </w:r>
      <w:r w:rsidR="00A40701">
        <w:rPr>
          <w:rFonts w:ascii="Times New Roman" w:hAnsi="Times New Roman"/>
          <w:sz w:val="24"/>
          <w:szCs w:val="24"/>
          <w:lang w:val="kk-KZ"/>
        </w:rPr>
        <w:t xml:space="preserve">дения закупок составляет </w:t>
      </w:r>
      <w:r w:rsidR="00A40701" w:rsidRPr="00A40701">
        <w:rPr>
          <w:rFonts w:ascii="Times New Roman" w:hAnsi="Times New Roman"/>
          <w:sz w:val="24"/>
          <w:szCs w:val="24"/>
        </w:rPr>
        <w:t>875 000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 тенге без НДС.</w:t>
      </w:r>
    </w:p>
    <w:p w:rsidR="007216A2" w:rsidRPr="00A75428" w:rsidRDefault="001641C4" w:rsidP="001641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2.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611" w:type="dxa"/>
        <w:tblLayout w:type="fixed"/>
        <w:tblLook w:val="04A0"/>
      </w:tblPr>
      <w:tblGrid>
        <w:gridCol w:w="768"/>
        <w:gridCol w:w="5470"/>
        <w:gridCol w:w="3373"/>
      </w:tblGrid>
      <w:tr w:rsidR="001641C4" w:rsidRPr="00A75428" w:rsidTr="007F4ACB">
        <w:trPr>
          <w:trHeight w:val="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1641C4" w:rsidRPr="00A75428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A40701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641C4"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Астанов Г.А.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01" w:rsidRPr="00A40701" w:rsidRDefault="00A40701" w:rsidP="00A407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701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изготовлению и установки</w:t>
            </w:r>
            <w:r w:rsidRPr="00A4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цельностеклянных алюминиевых перегородок</w:t>
            </w:r>
          </w:p>
          <w:p w:rsidR="001641C4" w:rsidRPr="00A40701" w:rsidRDefault="001641C4" w:rsidP="001641C4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1C4" w:rsidRPr="00A75428" w:rsidTr="007F4ACB">
        <w:trPr>
          <w:trHeight w:val="1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1C4" w:rsidRPr="00A75428" w:rsidRDefault="001641C4" w:rsidP="001641C4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C4" w:rsidRPr="00A75428" w:rsidRDefault="001641C4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41C4" w:rsidRPr="00A75428" w:rsidRDefault="00A40701" w:rsidP="001641C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1641C4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641C4"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ПрофСтеклоМонтаж</w:t>
            </w:r>
            <w:r w:rsidR="001641C4" w:rsidRPr="00A754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701" w:rsidRPr="00A40701" w:rsidRDefault="00A40701" w:rsidP="00A407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701"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изготовлению и установки</w:t>
            </w:r>
            <w:r w:rsidRPr="00A4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цельностеклянных алюминиевых перегородок</w:t>
            </w:r>
          </w:p>
          <w:p w:rsidR="001641C4" w:rsidRPr="00A75428" w:rsidRDefault="001641C4" w:rsidP="001641C4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Default="00C85916" w:rsidP="002D13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3.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  <w:r w:rsidR="002D1316">
        <w:rPr>
          <w:rFonts w:ascii="Times New Roman" w:eastAsia="Calibri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3720B5" w:rsidRPr="0071297F" w:rsidTr="004744B3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B5" w:rsidRPr="0071297F" w:rsidRDefault="003720B5" w:rsidP="004744B3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B5" w:rsidRPr="0071297F" w:rsidRDefault="003720B5" w:rsidP="004744B3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B5" w:rsidRPr="0071297F" w:rsidRDefault="003720B5" w:rsidP="004744B3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3720B5" w:rsidRPr="0071297F" w:rsidTr="004744B3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0B5" w:rsidRPr="0071297F" w:rsidRDefault="003720B5" w:rsidP="004744B3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B5" w:rsidRPr="003720B5" w:rsidRDefault="003720B5" w:rsidP="003720B5">
            <w:pPr>
              <w:tabs>
                <w:tab w:val="left" w:pos="3630"/>
              </w:tabs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Астанов Г.А. ,директор фирмы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5" w:rsidRPr="003720B5" w:rsidRDefault="003720B5" w:rsidP="004744B3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Уд.личности</w:t>
            </w:r>
          </w:p>
        </w:tc>
      </w:tr>
      <w:tr w:rsidR="003720B5" w:rsidRPr="0071297F" w:rsidTr="004744B3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0B5" w:rsidRPr="003720B5" w:rsidRDefault="003720B5" w:rsidP="004744B3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0B5" w:rsidRPr="003720B5" w:rsidRDefault="003720B5" w:rsidP="003720B5">
            <w:pPr>
              <w:tabs>
                <w:tab w:val="left" w:pos="1605"/>
              </w:tabs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Буров Е.В., директор фирмы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0B5" w:rsidRPr="003720B5" w:rsidRDefault="003720B5" w:rsidP="003720B5">
            <w:pPr>
              <w:tabs>
                <w:tab w:val="left" w:pos="1110"/>
              </w:tabs>
              <w:spacing w:after="0" w:line="20" w:lineRule="atLeas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Уд.личности</w:t>
            </w:r>
          </w:p>
        </w:tc>
      </w:tr>
    </w:tbl>
    <w:p w:rsidR="002D1316" w:rsidRPr="002D1316" w:rsidRDefault="002D1316" w:rsidP="002D13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Pr="00A75428" w:rsidRDefault="00C85916" w:rsidP="00C85916">
      <w:pPr>
        <w:tabs>
          <w:tab w:val="left" w:pos="851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4.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</w:p>
    <w:tbl>
      <w:tblPr>
        <w:tblpPr w:leftFromText="180" w:rightFromText="180" w:vertAnchor="text" w:tblpX="152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2410"/>
        <w:gridCol w:w="2951"/>
      </w:tblGrid>
      <w:tr w:rsidR="007216A2" w:rsidRPr="00A75428" w:rsidTr="00A40701">
        <w:trPr>
          <w:trHeight w:val="270"/>
        </w:trPr>
        <w:tc>
          <w:tcPr>
            <w:tcW w:w="392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361" w:type="dxa"/>
            <w:gridSpan w:val="2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A40701">
        <w:trPr>
          <w:trHeight w:val="276"/>
        </w:trPr>
        <w:tc>
          <w:tcPr>
            <w:tcW w:w="392" w:type="dxa"/>
            <w:vMerge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85916" w:rsidRPr="00A75428" w:rsidRDefault="00A40701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Астанов Г.А.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51" w:type="dxa"/>
            <w:shd w:val="clear" w:color="auto" w:fill="auto"/>
          </w:tcPr>
          <w:p w:rsidR="00C85916" w:rsidRPr="00A75428" w:rsidRDefault="00A40701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ПрофСтеклоМонтаж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5916" w:rsidRPr="00A75428" w:rsidTr="00A40701">
        <w:trPr>
          <w:trHeight w:val="274"/>
        </w:trPr>
        <w:tc>
          <w:tcPr>
            <w:tcW w:w="392" w:type="dxa"/>
            <w:shd w:val="clear" w:color="auto" w:fill="auto"/>
            <w:noWrap/>
            <w:vAlign w:val="center"/>
          </w:tcPr>
          <w:p w:rsidR="00C85916" w:rsidRPr="00A75428" w:rsidRDefault="00C85916" w:rsidP="00E2018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827" w:type="dxa"/>
            <w:shd w:val="clear" w:color="auto" w:fill="auto"/>
            <w:noWrap/>
          </w:tcPr>
          <w:p w:rsidR="00C85916" w:rsidRPr="00A75428" w:rsidRDefault="00C85916" w:rsidP="00E2018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бакнковские реквизиты потенциального поставщика; наименование, количество, место и сроки поставляемых товаров, выполняемых работ,  оказываемых услуг, цену за единицу и общую цену товаров, работ, услуг;</w:t>
            </w:r>
          </w:p>
        </w:tc>
        <w:tc>
          <w:tcPr>
            <w:tcW w:w="2410" w:type="dxa"/>
            <w:shd w:val="clear" w:color="auto" w:fill="auto"/>
            <w:noWrap/>
          </w:tcPr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951" w:type="dxa"/>
            <w:shd w:val="clear" w:color="auto" w:fill="auto"/>
          </w:tcPr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E20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40701">
        <w:trPr>
          <w:trHeight w:val="1326"/>
        </w:trPr>
        <w:tc>
          <w:tcPr>
            <w:tcW w:w="392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noWrap/>
          </w:tcPr>
          <w:p w:rsidR="00C85916" w:rsidRPr="00A75428" w:rsidRDefault="00C85916" w:rsidP="00C85916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предпринимателя;</w:t>
            </w:r>
          </w:p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есть</w:t>
            </w:r>
          </w:p>
        </w:tc>
        <w:tc>
          <w:tcPr>
            <w:tcW w:w="2951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  <w:tr w:rsidR="00C85916" w:rsidRPr="00A75428" w:rsidTr="00A40701">
        <w:trPr>
          <w:trHeight w:val="164"/>
        </w:trPr>
        <w:tc>
          <w:tcPr>
            <w:tcW w:w="392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A75428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есть</w:t>
            </w:r>
          </w:p>
        </w:tc>
        <w:tc>
          <w:tcPr>
            <w:tcW w:w="2951" w:type="dxa"/>
            <w:shd w:val="clear" w:color="auto" w:fill="auto"/>
          </w:tcPr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916" w:rsidRPr="00A75428" w:rsidRDefault="00C85916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есть</w:t>
            </w:r>
          </w:p>
        </w:tc>
      </w:tr>
    </w:tbl>
    <w:p w:rsidR="007216A2" w:rsidRPr="00A75428" w:rsidRDefault="007216A2" w:rsidP="007216A2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7216A2" w:rsidRPr="00A75428" w:rsidRDefault="00C85916" w:rsidP="00C8591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5428">
        <w:rPr>
          <w:rFonts w:ascii="Times New Roman" w:eastAsia="Calibri" w:hAnsi="Times New Roman"/>
          <w:sz w:val="24"/>
          <w:szCs w:val="24"/>
          <w:lang w:val="kk-KZ"/>
        </w:rPr>
        <w:t xml:space="preserve">         5.</w:t>
      </w:r>
      <w:r w:rsidR="007216A2" w:rsidRPr="00A75428">
        <w:rPr>
          <w:rFonts w:ascii="Times New Roman" w:eastAsia="Calibri" w:hAnsi="Times New Roman"/>
          <w:sz w:val="24"/>
          <w:szCs w:val="24"/>
          <w:lang w:val="kk-KZ"/>
        </w:rPr>
        <w:t>Сопоставление предложений</w:t>
      </w:r>
      <w:r w:rsidR="007216A2" w:rsidRPr="00A75428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3911"/>
        <w:gridCol w:w="2338"/>
        <w:gridCol w:w="2794"/>
      </w:tblGrid>
      <w:tr w:rsidR="007216A2" w:rsidRPr="00A75428" w:rsidTr="007F4ACB">
        <w:trPr>
          <w:trHeight w:val="275"/>
        </w:trPr>
        <w:tc>
          <w:tcPr>
            <w:tcW w:w="522" w:type="dxa"/>
            <w:vMerge w:val="restart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1" w:type="dxa"/>
            <w:vMerge w:val="restart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Критерии</w:t>
            </w:r>
          </w:p>
          <w:p w:rsidR="007216A2" w:rsidRPr="00A75428" w:rsidRDefault="007216A2" w:rsidP="00E2018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оценки и сопоставления</w:t>
            </w:r>
          </w:p>
        </w:tc>
        <w:tc>
          <w:tcPr>
            <w:tcW w:w="5132" w:type="dxa"/>
            <w:gridSpan w:val="2"/>
            <w:shd w:val="clear" w:color="auto" w:fill="auto"/>
            <w:noWrap/>
          </w:tcPr>
          <w:p w:rsidR="007216A2" w:rsidRPr="00A75428" w:rsidRDefault="007216A2" w:rsidP="00E2018F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C85916" w:rsidRPr="00A75428" w:rsidTr="00A40701">
        <w:trPr>
          <w:trHeight w:val="281"/>
        </w:trPr>
        <w:tc>
          <w:tcPr>
            <w:tcW w:w="522" w:type="dxa"/>
            <w:vMerge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  <w:vMerge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38" w:type="dxa"/>
            <w:shd w:val="clear" w:color="auto" w:fill="auto"/>
            <w:noWrap/>
          </w:tcPr>
          <w:p w:rsidR="00C85916" w:rsidRPr="00A75428" w:rsidRDefault="00A40701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Астанов Г.А.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794" w:type="dxa"/>
            <w:shd w:val="clear" w:color="auto" w:fill="auto"/>
          </w:tcPr>
          <w:p w:rsidR="00C85916" w:rsidRPr="00A75428" w:rsidRDefault="00A40701" w:rsidP="00C85916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ПрофСтеклоМонтаж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5916" w:rsidRPr="00A75428" w:rsidTr="00A40701">
        <w:trPr>
          <w:trHeight w:val="279"/>
        </w:trPr>
        <w:tc>
          <w:tcPr>
            <w:tcW w:w="522" w:type="dxa"/>
            <w:shd w:val="clear" w:color="auto" w:fill="auto"/>
            <w:noWrap/>
            <w:vAlign w:val="center"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911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ценовое предложение </w:t>
            </w:r>
          </w:p>
        </w:tc>
        <w:tc>
          <w:tcPr>
            <w:tcW w:w="2338" w:type="dxa"/>
            <w:shd w:val="clear" w:color="auto" w:fill="auto"/>
            <w:noWrap/>
          </w:tcPr>
          <w:p w:rsidR="00C85916" w:rsidRPr="00A75428" w:rsidRDefault="00445AE3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</w:t>
            </w:r>
            <w:r w:rsidR="00E86C56">
              <w:rPr>
                <w:rFonts w:ascii="Times New Roman" w:hAnsi="Times New Roman"/>
                <w:sz w:val="24"/>
                <w:szCs w:val="24"/>
                <w:lang w:val="kk-KZ"/>
              </w:rPr>
              <w:t>875 000</w:t>
            </w:r>
            <w:r w:rsidR="00C85916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2794" w:type="dxa"/>
            <w:shd w:val="clear" w:color="auto" w:fill="auto"/>
          </w:tcPr>
          <w:p w:rsidR="00C85916" w:rsidRPr="00A75428" w:rsidRDefault="00445AE3" w:rsidP="00E86C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</w:t>
            </w:r>
            <w:r w:rsidR="00E86C56">
              <w:rPr>
                <w:rFonts w:ascii="Times New Roman" w:hAnsi="Times New Roman"/>
                <w:sz w:val="24"/>
                <w:szCs w:val="24"/>
                <w:lang w:val="kk-KZ"/>
              </w:rPr>
              <w:t>900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 000 тенге</w:t>
            </w:r>
          </w:p>
        </w:tc>
      </w:tr>
      <w:tr w:rsidR="00C85916" w:rsidRPr="00A75428" w:rsidTr="00A40701">
        <w:trPr>
          <w:trHeight w:val="167"/>
        </w:trPr>
        <w:tc>
          <w:tcPr>
            <w:tcW w:w="522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1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размер скидки</w:t>
            </w:r>
          </w:p>
        </w:tc>
        <w:tc>
          <w:tcPr>
            <w:tcW w:w="2338" w:type="dxa"/>
            <w:shd w:val="clear" w:color="auto" w:fill="auto"/>
          </w:tcPr>
          <w:p w:rsidR="00C85916" w:rsidRPr="003720B5" w:rsidRDefault="003720B5" w:rsidP="00445AE3">
            <w:pPr>
              <w:spacing w:after="0" w:line="20" w:lineRule="atLeast"/>
              <w:ind w:right="-15" w:firstLine="70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500 тенге</w:t>
            </w:r>
          </w:p>
        </w:tc>
        <w:tc>
          <w:tcPr>
            <w:tcW w:w="2794" w:type="dxa"/>
            <w:shd w:val="clear" w:color="auto" w:fill="auto"/>
          </w:tcPr>
          <w:p w:rsidR="00C85916" w:rsidRPr="003720B5" w:rsidRDefault="003720B5" w:rsidP="00C85916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66B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25 000 тенге</w:t>
            </w:r>
          </w:p>
        </w:tc>
      </w:tr>
      <w:tr w:rsidR="00C85916" w:rsidRPr="00A75428" w:rsidTr="00A40701">
        <w:trPr>
          <w:trHeight w:val="167"/>
        </w:trPr>
        <w:tc>
          <w:tcPr>
            <w:tcW w:w="522" w:type="dxa"/>
            <w:shd w:val="clear" w:color="auto" w:fill="auto"/>
            <w:noWrap/>
            <w:vAlign w:val="center"/>
          </w:tcPr>
          <w:p w:rsidR="00C85916" w:rsidRPr="00A75428" w:rsidRDefault="00C85916" w:rsidP="00C85916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11" w:type="dxa"/>
            <w:shd w:val="clear" w:color="auto" w:fill="auto"/>
            <w:noWrap/>
          </w:tcPr>
          <w:p w:rsidR="00C85916" w:rsidRPr="00A75428" w:rsidRDefault="00C85916" w:rsidP="00C8591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2338" w:type="dxa"/>
            <w:shd w:val="clear" w:color="auto" w:fill="auto"/>
          </w:tcPr>
          <w:p w:rsidR="00C85916" w:rsidRPr="00A75428" w:rsidRDefault="003720B5" w:rsidP="00C859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874 5</w:t>
            </w:r>
            <w:r w:rsidR="00E86C56">
              <w:rPr>
                <w:rFonts w:ascii="Times New Roman" w:hAnsi="Times New Roman"/>
                <w:sz w:val="24"/>
                <w:szCs w:val="24"/>
                <w:lang w:val="kk-KZ"/>
              </w:rPr>
              <w:t>00</w:t>
            </w:r>
            <w:r w:rsidR="00445AE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тенге</w:t>
            </w:r>
          </w:p>
        </w:tc>
        <w:tc>
          <w:tcPr>
            <w:tcW w:w="2794" w:type="dxa"/>
            <w:shd w:val="clear" w:color="auto" w:fill="auto"/>
          </w:tcPr>
          <w:p w:rsidR="00C85916" w:rsidRPr="00A75428" w:rsidRDefault="003720B5" w:rsidP="00445AE3">
            <w:pPr>
              <w:tabs>
                <w:tab w:val="left" w:pos="795"/>
                <w:tab w:val="left" w:pos="825"/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875</w:t>
            </w:r>
            <w:r w:rsidR="00445AE3" w:rsidRPr="00A75428">
              <w:rPr>
                <w:rFonts w:ascii="Times New Roman" w:hAnsi="Times New Roman"/>
                <w:sz w:val="24"/>
                <w:szCs w:val="24"/>
                <w:lang w:val="kk-KZ"/>
              </w:rPr>
              <w:t> 000 тенге</w:t>
            </w:r>
          </w:p>
        </w:tc>
      </w:tr>
    </w:tbl>
    <w:p w:rsidR="007216A2" w:rsidRDefault="007216A2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> </w:t>
      </w:r>
    </w:p>
    <w:p w:rsidR="00A75428" w:rsidRPr="00A75428" w:rsidRDefault="00A75428" w:rsidP="007216A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45AE3" w:rsidRDefault="00445AE3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eastAsia="Calibri" w:hAnsi="Times New Roman"/>
          <w:bCs/>
          <w:sz w:val="24"/>
          <w:szCs w:val="24"/>
        </w:rPr>
        <w:t xml:space="preserve">За признание </w:t>
      </w:r>
      <w:r w:rsidRPr="00A75428">
        <w:rPr>
          <w:rFonts w:ascii="Times New Roman" w:hAnsi="Times New Roman"/>
          <w:b/>
          <w:sz w:val="24"/>
          <w:szCs w:val="24"/>
          <w:lang w:val="kk-KZ"/>
        </w:rPr>
        <w:t xml:space="preserve">ИП </w:t>
      </w:r>
      <w:r w:rsidR="00C66BC3" w:rsidRPr="00C66BC3">
        <w:rPr>
          <w:rFonts w:ascii="Times New Roman" w:hAnsi="Times New Roman"/>
          <w:b/>
          <w:sz w:val="24"/>
          <w:szCs w:val="24"/>
        </w:rPr>
        <w:t>«</w:t>
      </w:r>
      <w:r w:rsidR="00C66BC3" w:rsidRPr="00C66BC3">
        <w:rPr>
          <w:rFonts w:ascii="Times New Roman" w:hAnsi="Times New Roman"/>
          <w:b/>
          <w:sz w:val="24"/>
          <w:szCs w:val="24"/>
          <w:lang w:val="kk-KZ"/>
        </w:rPr>
        <w:t>Астанов Г.А.»</w:t>
      </w:r>
      <w:r w:rsidR="00C66BC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победителем проголосовали единогласно.</w:t>
      </w:r>
    </w:p>
    <w:p w:rsidR="00A75428" w:rsidRPr="00A75428" w:rsidRDefault="00A75428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D019C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t xml:space="preserve">Комиссия по результатам сопоставления путем открытого голосования </w:t>
      </w:r>
    </w:p>
    <w:p w:rsidR="002D019C" w:rsidRPr="00A75428" w:rsidRDefault="002D019C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216A2" w:rsidRDefault="007216A2" w:rsidP="00A75428">
      <w:pPr>
        <w:tabs>
          <w:tab w:val="left" w:pos="217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РЕШИЛА:</w:t>
      </w:r>
      <w:r w:rsidR="00A75428">
        <w:rPr>
          <w:rFonts w:ascii="Times New Roman" w:hAnsi="Times New Roman"/>
          <w:b/>
          <w:sz w:val="24"/>
          <w:szCs w:val="24"/>
        </w:rPr>
        <w:tab/>
      </w:r>
    </w:p>
    <w:p w:rsidR="00A75428" w:rsidRPr="00A75428" w:rsidRDefault="00A75428" w:rsidP="00A75428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216A2" w:rsidRPr="00A75428" w:rsidRDefault="007216A2" w:rsidP="00445A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</w:rPr>
        <w:lastRenderedPageBreak/>
        <w:t>1. Признать</w:t>
      </w:r>
      <w:r w:rsidR="00A75428">
        <w:rPr>
          <w:rFonts w:ascii="Times New Roman" w:hAnsi="Times New Roman"/>
          <w:sz w:val="24"/>
          <w:szCs w:val="24"/>
        </w:rPr>
        <w:t xml:space="preserve"> </w:t>
      </w:r>
      <w:r w:rsidR="00C66BC3" w:rsidRPr="00A75428">
        <w:rPr>
          <w:rFonts w:ascii="Times New Roman" w:hAnsi="Times New Roman"/>
          <w:b/>
          <w:sz w:val="24"/>
          <w:szCs w:val="24"/>
          <w:lang w:val="kk-KZ"/>
        </w:rPr>
        <w:t xml:space="preserve">ИП </w:t>
      </w:r>
      <w:r w:rsidR="00C66BC3" w:rsidRPr="00C66BC3">
        <w:rPr>
          <w:rFonts w:ascii="Times New Roman" w:hAnsi="Times New Roman"/>
          <w:b/>
          <w:sz w:val="24"/>
          <w:szCs w:val="24"/>
        </w:rPr>
        <w:t>«</w:t>
      </w:r>
      <w:r w:rsidR="00C66BC3" w:rsidRPr="00C66BC3">
        <w:rPr>
          <w:rFonts w:ascii="Times New Roman" w:hAnsi="Times New Roman"/>
          <w:b/>
          <w:sz w:val="24"/>
          <w:szCs w:val="24"/>
          <w:lang w:val="kk-KZ"/>
        </w:rPr>
        <w:t>Астанов Г.А.»</w:t>
      </w:r>
      <w:r w:rsidR="00C66BC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победителем </w:t>
      </w:r>
      <w:r w:rsidRPr="00A75428">
        <w:rPr>
          <w:rFonts w:ascii="Times New Roman" w:hAnsi="Times New Roman"/>
          <w:sz w:val="24"/>
          <w:szCs w:val="24"/>
        </w:rPr>
        <w:t>закуп</w:t>
      </w:r>
      <w:r w:rsidRPr="00A75428">
        <w:rPr>
          <w:rFonts w:ascii="Times New Roman" w:hAnsi="Times New Roman"/>
          <w:sz w:val="24"/>
          <w:szCs w:val="24"/>
          <w:lang w:val="kk-KZ"/>
        </w:rPr>
        <w:t>ок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 xml:space="preserve">способом </w:t>
      </w:r>
      <w:r w:rsidR="00445AE3" w:rsidRPr="00A75428">
        <w:rPr>
          <w:rFonts w:ascii="Times New Roman" w:hAnsi="Times New Roman"/>
          <w:sz w:val="24"/>
          <w:szCs w:val="24"/>
          <w:lang w:val="kk-KZ"/>
        </w:rPr>
        <w:t>ценовых предложений.</w:t>
      </w:r>
    </w:p>
    <w:p w:rsidR="007216A2" w:rsidRPr="00A75428" w:rsidRDefault="007216A2" w:rsidP="00721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                                     </w:t>
      </w:r>
    </w:p>
    <w:p w:rsidR="007216A2" w:rsidRPr="00A75428" w:rsidRDefault="007216A2" w:rsidP="00A7542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  <w:r w:rsidRPr="00A75428">
        <w:rPr>
          <w:rFonts w:ascii="Times New Roman" w:hAnsi="Times New Roman"/>
          <w:sz w:val="24"/>
          <w:szCs w:val="24"/>
          <w:lang w:val="kk-KZ"/>
        </w:rPr>
        <w:t xml:space="preserve">Признать </w:t>
      </w:r>
      <w:r w:rsidR="00C66BC3" w:rsidRPr="00C66BC3">
        <w:rPr>
          <w:rFonts w:ascii="Times New Roman" w:hAnsi="Times New Roman"/>
          <w:b/>
          <w:sz w:val="24"/>
          <w:szCs w:val="24"/>
          <w:lang w:val="kk-KZ"/>
        </w:rPr>
        <w:t xml:space="preserve">ИП </w:t>
      </w:r>
      <w:r w:rsidR="00C66BC3" w:rsidRPr="00C66BC3">
        <w:rPr>
          <w:rFonts w:ascii="Times New Roman" w:hAnsi="Times New Roman"/>
          <w:b/>
          <w:sz w:val="24"/>
          <w:szCs w:val="24"/>
        </w:rPr>
        <w:t>«</w:t>
      </w:r>
      <w:r w:rsidR="00C66BC3" w:rsidRPr="00C66BC3">
        <w:rPr>
          <w:rFonts w:ascii="Times New Roman" w:hAnsi="Times New Roman"/>
          <w:b/>
          <w:sz w:val="24"/>
          <w:szCs w:val="24"/>
          <w:lang w:val="kk-KZ"/>
        </w:rPr>
        <w:t>ПрофСтеклоМонтаж</w:t>
      </w:r>
      <w:r w:rsidR="00C66BC3" w:rsidRPr="00C66BC3">
        <w:rPr>
          <w:rFonts w:ascii="Times New Roman" w:hAnsi="Times New Roman"/>
          <w:b/>
          <w:sz w:val="24"/>
          <w:szCs w:val="24"/>
        </w:rPr>
        <w:t>»</w:t>
      </w:r>
      <w:r w:rsidR="00C66BC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75428">
        <w:rPr>
          <w:rFonts w:ascii="Times New Roman" w:hAnsi="Times New Roman"/>
          <w:sz w:val="24"/>
          <w:szCs w:val="24"/>
          <w:lang w:val="kk-KZ"/>
        </w:rPr>
        <w:t>потенциального по</w:t>
      </w:r>
      <w:r w:rsidR="00A75428">
        <w:rPr>
          <w:rFonts w:ascii="Times New Roman" w:hAnsi="Times New Roman"/>
          <w:sz w:val="24"/>
          <w:szCs w:val="24"/>
          <w:lang w:val="kk-KZ"/>
        </w:rPr>
        <w:t xml:space="preserve">ставщика занявшим </w:t>
      </w:r>
      <w:r w:rsidRPr="00A75428">
        <w:rPr>
          <w:rFonts w:ascii="Times New Roman" w:hAnsi="Times New Roman"/>
          <w:sz w:val="24"/>
          <w:szCs w:val="24"/>
          <w:lang w:val="kk-KZ"/>
        </w:rPr>
        <w:t>второе мест</w:t>
      </w:r>
      <w:r w:rsidR="00A75428">
        <w:rPr>
          <w:rFonts w:ascii="Times New Roman" w:hAnsi="Times New Roman"/>
          <w:sz w:val="24"/>
          <w:szCs w:val="24"/>
          <w:lang w:val="kk-KZ"/>
        </w:rPr>
        <w:t>о.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7216A2" w:rsidRPr="00A75428" w:rsidTr="00E2018F">
        <w:tc>
          <w:tcPr>
            <w:tcW w:w="10017" w:type="dxa"/>
          </w:tcPr>
          <w:p w:rsidR="007F4ACB" w:rsidRPr="007F4ACB" w:rsidRDefault="007216A2" w:rsidP="007F4ACB">
            <w:pPr>
              <w:pStyle w:val="a3"/>
              <w:numPr>
                <w:ilvl w:val="0"/>
                <w:numId w:val="2"/>
              </w:numPr>
              <w:tabs>
                <w:tab w:val="left" w:pos="888"/>
              </w:tabs>
              <w:ind w:left="37" w:firstLine="567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</w:t>
            </w:r>
            <w:r w:rsidRPr="00A75428">
              <w:rPr>
                <w:rFonts w:ascii="Times New Roman" w:hAnsi="Times New Roman"/>
                <w:sz w:val="24"/>
                <w:szCs w:val="24"/>
              </w:rPr>
              <w:t xml:space="preserve">аключить договор о закупках с победителем закупок </w:t>
            </w:r>
            <w:r w:rsidR="00C66BC3"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ИП </w:t>
            </w:r>
            <w:r w:rsidR="00C66BC3" w:rsidRPr="00C66BC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66BC3" w:rsidRPr="00C66BC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Астанов Г.А.»</w:t>
            </w:r>
          </w:p>
          <w:p w:rsidR="007216A2" w:rsidRPr="007F4ACB" w:rsidRDefault="00445AE3" w:rsidP="007F4ACB">
            <w:pPr>
              <w:tabs>
                <w:tab w:val="left" w:pos="888"/>
              </w:tabs>
              <w:rPr>
                <w:rFonts w:ascii="Times New Roman" w:hAnsi="Times New Roman"/>
                <w:sz w:val="24"/>
                <w:szCs w:val="24"/>
              </w:rPr>
            </w:pPr>
            <w:r w:rsidRPr="007F4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66BC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C66BC3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 w:rsidR="00A75428" w:rsidRPr="007F4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июня 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до</w:t>
            </w:r>
            <w:r w:rsidR="00C66B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27</w:t>
            </w:r>
            <w:r w:rsidR="00A75428" w:rsidRPr="007F4A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июня 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>202</w:t>
            </w:r>
            <w:r w:rsidRPr="007F4ACB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7216A2" w:rsidRPr="007F4AC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16A2" w:rsidRPr="00A75428" w:rsidRDefault="007216A2" w:rsidP="00E2018F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E2018F">
            <w:pPr>
              <w:spacing w:after="0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445AE3" w:rsidRPr="00A75428" w:rsidTr="002B16BE"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5D6DC3">
                        <w:pPr>
                          <w:widowControl w:val="0"/>
                          <w:tabs>
                            <w:tab w:val="left" w:pos="2265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ab/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A75428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5D6DC3" w:rsidRPr="00A75428" w:rsidTr="005D6DC3">
                    <w:tc>
                      <w:tcPr>
                        <w:tcW w:w="1781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5D6DC3" w:rsidRPr="00A75428" w:rsidRDefault="005D6DC3" w:rsidP="00CD0C9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Үсенова Г.К.</w:t>
                        </w:r>
                      </w:p>
                    </w:tc>
                  </w:tr>
                </w:tbl>
                <w:p w:rsidR="005D6DC3" w:rsidRPr="00A75428" w:rsidRDefault="005D6DC3" w:rsidP="005D6DC3">
                  <w:pPr>
                    <w:tabs>
                      <w:tab w:val="left" w:pos="1995"/>
                    </w:tabs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  <w:p w:rsidR="00445AE3" w:rsidRPr="00A75428" w:rsidRDefault="00445AE3" w:rsidP="002B16BE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7542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445AE3" w:rsidRPr="00A75428" w:rsidRDefault="00445AE3" w:rsidP="002B16B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5AE3" w:rsidRPr="00A75428" w:rsidRDefault="00445AE3" w:rsidP="002B16B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spacing w:after="0" w:line="240" w:lineRule="auto"/>
              <w:ind w:left="6521"/>
              <w:rPr>
                <w:rFonts w:ascii="Times New Roman" w:hAnsi="Times New Roman"/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rPr>
                <w:sz w:val="24"/>
                <w:szCs w:val="24"/>
              </w:rPr>
            </w:pPr>
          </w:p>
          <w:p w:rsidR="00445AE3" w:rsidRPr="00A75428" w:rsidRDefault="00445AE3" w:rsidP="00445AE3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A75428">
              <w:rPr>
                <w:sz w:val="24"/>
                <w:szCs w:val="24"/>
              </w:rPr>
              <w:tab/>
            </w:r>
          </w:p>
          <w:p w:rsidR="007216A2" w:rsidRPr="00A75428" w:rsidRDefault="007216A2" w:rsidP="00E201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6A2" w:rsidRPr="00A75428" w:rsidRDefault="007216A2" w:rsidP="007216A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216A2" w:rsidRPr="00A75428" w:rsidRDefault="007216A2" w:rsidP="007216A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216A2" w:rsidRPr="00A75428" w:rsidRDefault="007216A2" w:rsidP="007216A2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7216A2" w:rsidRPr="00A75428" w:rsidRDefault="007216A2" w:rsidP="007216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61D5" w:rsidRPr="00A75428" w:rsidRDefault="007561D5">
      <w:pPr>
        <w:rPr>
          <w:sz w:val="24"/>
          <w:szCs w:val="24"/>
        </w:rPr>
      </w:pPr>
    </w:p>
    <w:sectPr w:rsidR="007561D5" w:rsidRPr="00A75428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50" w:rsidRDefault="00DB4650" w:rsidP="00A75428">
      <w:pPr>
        <w:spacing w:after="0" w:line="240" w:lineRule="auto"/>
      </w:pPr>
      <w:r>
        <w:separator/>
      </w:r>
    </w:p>
  </w:endnote>
  <w:endnote w:type="continuationSeparator" w:id="1">
    <w:p w:rsidR="00DB4650" w:rsidRDefault="00DB4650" w:rsidP="00A7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50" w:rsidRDefault="00DB4650" w:rsidP="00A75428">
      <w:pPr>
        <w:spacing w:after="0" w:line="240" w:lineRule="auto"/>
      </w:pPr>
      <w:r>
        <w:separator/>
      </w:r>
    </w:p>
  </w:footnote>
  <w:footnote w:type="continuationSeparator" w:id="1">
    <w:p w:rsidR="00DB4650" w:rsidRDefault="00DB4650" w:rsidP="00A7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23EB"/>
    <w:multiLevelType w:val="hybridMultilevel"/>
    <w:tmpl w:val="E0CA4A64"/>
    <w:lvl w:ilvl="0" w:tplc="40D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F3E88"/>
    <w:multiLevelType w:val="hybridMultilevel"/>
    <w:tmpl w:val="EF2E3A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6A2"/>
    <w:rsid w:val="00004A7B"/>
    <w:rsid w:val="00097663"/>
    <w:rsid w:val="001641C4"/>
    <w:rsid w:val="002B0F9E"/>
    <w:rsid w:val="002D019C"/>
    <w:rsid w:val="002D1316"/>
    <w:rsid w:val="003720B5"/>
    <w:rsid w:val="003A1A01"/>
    <w:rsid w:val="003C0C4D"/>
    <w:rsid w:val="00445AE3"/>
    <w:rsid w:val="00550800"/>
    <w:rsid w:val="00573966"/>
    <w:rsid w:val="005D6DC3"/>
    <w:rsid w:val="006C7A03"/>
    <w:rsid w:val="007216A2"/>
    <w:rsid w:val="007561D5"/>
    <w:rsid w:val="007F4ACB"/>
    <w:rsid w:val="009F4D9E"/>
    <w:rsid w:val="00A40701"/>
    <w:rsid w:val="00A75428"/>
    <w:rsid w:val="00C66BC3"/>
    <w:rsid w:val="00C85916"/>
    <w:rsid w:val="00C9412E"/>
    <w:rsid w:val="00DB4650"/>
    <w:rsid w:val="00E86C56"/>
    <w:rsid w:val="00F8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6A2"/>
    <w:pPr>
      <w:spacing w:after="0" w:line="240" w:lineRule="auto"/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542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54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NOV-PWS</cp:lastModifiedBy>
  <cp:revision>5</cp:revision>
  <cp:lastPrinted>2020-06-16T06:13:00Z</cp:lastPrinted>
  <dcterms:created xsi:type="dcterms:W3CDTF">2020-05-15T09:02:00Z</dcterms:created>
  <dcterms:modified xsi:type="dcterms:W3CDTF">2020-06-16T08:30:00Z</dcterms:modified>
</cp:coreProperties>
</file>